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548B" w:rsidRPr="00804463" w:rsidRDefault="001D6F09" w:rsidP="00624E97">
      <w:pPr>
        <w:pStyle w:val="Style1"/>
        <w:widowControl/>
        <w:jc w:val="center"/>
        <w:rPr>
          <w:rStyle w:val="FontStyle61"/>
          <w:rFonts w:ascii="Arial" w:hAnsi="Arial" w:cs="Arial"/>
          <w:lang w:val="sr-Latn-CS" w:eastAsia="sr-Latn-CS"/>
        </w:rPr>
      </w:pPr>
      <w:r w:rsidRPr="00804463">
        <w:rPr>
          <w:rFonts w:ascii="Arial" w:hAnsi="Arial" w:cs="Arial"/>
          <w:noProof/>
          <w:lang w:val="sr-Latn-CS" w:eastAsia="sr-Latn-CS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2152650</wp:posOffset>
            </wp:positionH>
            <wp:positionV relativeFrom="paragraph">
              <wp:posOffset>-685800</wp:posOffset>
            </wp:positionV>
            <wp:extent cx="1428750" cy="1085850"/>
            <wp:effectExtent l="0" t="0" r="0" b="0"/>
            <wp:wrapNone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48B" w:rsidRPr="00804463" w:rsidRDefault="00F7548B" w:rsidP="00624E97">
      <w:pPr>
        <w:pStyle w:val="Style1"/>
        <w:widowControl/>
        <w:jc w:val="center"/>
        <w:rPr>
          <w:rStyle w:val="FontStyle61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pStyle w:val="Style1"/>
        <w:widowControl/>
        <w:jc w:val="center"/>
        <w:rPr>
          <w:rStyle w:val="FontStyle61"/>
          <w:rFonts w:ascii="Arial" w:hAnsi="Arial" w:cs="Arial"/>
          <w:lang w:val="sr-Latn-CS" w:eastAsia="sr-Latn-CS"/>
        </w:rPr>
      </w:pPr>
      <w:r w:rsidRPr="00804463">
        <w:rPr>
          <w:rStyle w:val="FontStyle61"/>
          <w:rFonts w:ascii="Arial" w:hAnsi="Arial" w:cs="Arial"/>
          <w:lang w:val="sr-Latn-CS" w:eastAsia="sr-Latn-CS"/>
        </w:rPr>
        <w:t xml:space="preserve">O P </w:t>
      </w:r>
      <w:r w:rsidRPr="00804463">
        <w:rPr>
          <w:rStyle w:val="FontStyle41"/>
          <w:rFonts w:ascii="Arial" w:hAnsi="Arial" w:cs="Arial"/>
          <w:lang w:val="sr-Latn-CS" w:eastAsia="sr-Latn-CS"/>
        </w:rPr>
        <w:t xml:space="preserve">Š </w:t>
      </w:r>
      <w:r w:rsidRPr="00804463">
        <w:rPr>
          <w:rStyle w:val="FontStyle61"/>
          <w:rFonts w:ascii="Arial" w:hAnsi="Arial" w:cs="Arial"/>
          <w:lang w:val="sr-Latn-CS" w:eastAsia="sr-Latn-CS"/>
        </w:rPr>
        <w:t>T I N A  B A R</w:t>
      </w:r>
    </w:p>
    <w:p w:rsidR="00F7548B" w:rsidRPr="00804463" w:rsidRDefault="00AF69AA" w:rsidP="00624E97">
      <w:pPr>
        <w:pStyle w:val="Style2"/>
        <w:widowControl/>
        <w:spacing w:line="240" w:lineRule="exact"/>
        <w:rPr>
          <w:rFonts w:ascii="Arial" w:hAnsi="Arial" w:cs="Arial"/>
          <w:sz w:val="20"/>
          <w:szCs w:val="20"/>
        </w:rPr>
      </w:pPr>
      <w:r w:rsidRPr="00AF69AA">
        <w:rPr>
          <w:rStyle w:val="FontStyle59"/>
          <w:rFonts w:ascii="Arial" w:hAnsi="Arial" w:cs="Arial"/>
          <w:b w:val="0"/>
          <w:bCs w:val="0"/>
          <w:lang w:val="sr-Latn-CS" w:eastAsia="sr-Latn-CS"/>
        </w:rPr>
        <w:pict>
          <v:rect id="_x0000_i1025" style="width:370.05pt;height:1pt" o:hrpct="987" o:hralign="center" o:hrstd="t" o:hr="t" fillcolor="#a0a0a0" stroked="f">
            <v:imagedata r:id="rId9" o:title=""/>
          </v:rect>
        </w:pict>
      </w:r>
    </w:p>
    <w:p w:rsidR="00F7548B" w:rsidRPr="00804463" w:rsidRDefault="00F7548B" w:rsidP="00624E97">
      <w:pPr>
        <w:pStyle w:val="Style2"/>
        <w:widowControl/>
        <w:spacing w:line="240" w:lineRule="exact"/>
        <w:jc w:val="left"/>
        <w:rPr>
          <w:rFonts w:ascii="Arial" w:hAnsi="Arial" w:cs="Arial"/>
          <w:sz w:val="20"/>
          <w:szCs w:val="20"/>
        </w:rPr>
      </w:pPr>
    </w:p>
    <w:p w:rsidR="00B65654" w:rsidRPr="00804463" w:rsidRDefault="00B65654" w:rsidP="00624E97">
      <w:pPr>
        <w:pStyle w:val="Style2"/>
        <w:widowControl/>
        <w:spacing w:line="240" w:lineRule="exact"/>
        <w:jc w:val="left"/>
        <w:rPr>
          <w:rFonts w:ascii="Arial" w:hAnsi="Arial" w:cs="Arial"/>
          <w:sz w:val="20"/>
          <w:szCs w:val="20"/>
        </w:rPr>
      </w:pPr>
    </w:p>
    <w:p w:rsidR="00EA0F97" w:rsidRDefault="00EA0F97" w:rsidP="007B2C1C">
      <w:pPr>
        <w:pStyle w:val="Style2"/>
        <w:widowControl/>
        <w:tabs>
          <w:tab w:val="left" w:pos="5245"/>
        </w:tabs>
        <w:spacing w:line="360" w:lineRule="auto"/>
        <w:jc w:val="left"/>
        <w:rPr>
          <w:rStyle w:val="FontStyle42"/>
          <w:rFonts w:cs="Arial"/>
          <w:sz w:val="48"/>
          <w:szCs w:val="48"/>
          <w:lang w:val="sr-Latn-CS"/>
        </w:rPr>
      </w:pPr>
    </w:p>
    <w:p w:rsidR="00F7548B" w:rsidRPr="00766339" w:rsidRDefault="00F7548B" w:rsidP="00306BFE">
      <w:pPr>
        <w:pStyle w:val="Style2"/>
        <w:widowControl/>
        <w:tabs>
          <w:tab w:val="left" w:pos="5245"/>
        </w:tabs>
        <w:spacing w:line="360" w:lineRule="auto"/>
        <w:rPr>
          <w:rStyle w:val="FontStyle42"/>
          <w:rFonts w:cs="Arial"/>
          <w:sz w:val="48"/>
          <w:szCs w:val="48"/>
          <w:lang w:val="sr-Latn-CS"/>
        </w:rPr>
      </w:pPr>
      <w:r w:rsidRPr="00766339">
        <w:rPr>
          <w:rStyle w:val="FontStyle42"/>
          <w:rFonts w:cs="Arial"/>
          <w:sz w:val="48"/>
          <w:szCs w:val="48"/>
          <w:lang w:val="sr-Latn-CS"/>
        </w:rPr>
        <w:t>PROGRAM  UREĐENJA PROSTORA</w:t>
      </w:r>
    </w:p>
    <w:p w:rsidR="00F7548B" w:rsidRPr="00766339" w:rsidRDefault="00307198" w:rsidP="00306BFE">
      <w:pPr>
        <w:pStyle w:val="Style2"/>
        <w:widowControl/>
        <w:tabs>
          <w:tab w:val="left" w:pos="5245"/>
        </w:tabs>
        <w:spacing w:line="360" w:lineRule="auto"/>
        <w:rPr>
          <w:rStyle w:val="FontStyle42"/>
          <w:rFonts w:cs="Arial"/>
          <w:sz w:val="48"/>
          <w:szCs w:val="48"/>
          <w:lang w:val="sr-Latn-CS"/>
        </w:rPr>
      </w:pPr>
      <w:r w:rsidRPr="00766339">
        <w:rPr>
          <w:rStyle w:val="FontStyle42"/>
          <w:rFonts w:cs="Arial"/>
          <w:sz w:val="48"/>
          <w:szCs w:val="48"/>
          <w:lang w:val="sr-Latn-CS"/>
        </w:rPr>
        <w:t xml:space="preserve">ZA </w:t>
      </w:r>
      <w:r w:rsidR="00F7548B" w:rsidRPr="00766339">
        <w:rPr>
          <w:rStyle w:val="FontStyle42"/>
          <w:rFonts w:cs="Arial"/>
          <w:sz w:val="48"/>
          <w:szCs w:val="48"/>
          <w:lang w:val="sr-Latn-CS"/>
        </w:rPr>
        <w:t>20</w:t>
      </w:r>
      <w:r w:rsidR="00FD6B1C" w:rsidRPr="00766339">
        <w:rPr>
          <w:rStyle w:val="FontStyle42"/>
          <w:rFonts w:cs="Arial"/>
          <w:sz w:val="48"/>
          <w:szCs w:val="48"/>
          <w:lang w:val="sr-Latn-CS"/>
        </w:rPr>
        <w:t>2</w:t>
      </w:r>
      <w:r w:rsidR="003D10D1">
        <w:rPr>
          <w:rStyle w:val="FontStyle42"/>
          <w:rFonts w:cs="Arial"/>
          <w:sz w:val="48"/>
          <w:szCs w:val="48"/>
          <w:lang w:val="sr-Latn-CS"/>
        </w:rPr>
        <w:t>3</w:t>
      </w:r>
      <w:r w:rsidR="00F7548B" w:rsidRPr="00766339">
        <w:rPr>
          <w:rStyle w:val="FontStyle42"/>
          <w:rFonts w:cs="Arial"/>
          <w:sz w:val="48"/>
          <w:szCs w:val="48"/>
          <w:lang w:val="sr-Latn-CS"/>
        </w:rPr>
        <w:t>. GODINU</w:t>
      </w:r>
    </w:p>
    <w:p w:rsidR="00F7548B" w:rsidRDefault="009B7456" w:rsidP="000B3FAF">
      <w:pPr>
        <w:pStyle w:val="Style2"/>
        <w:widowControl/>
        <w:numPr>
          <w:ilvl w:val="0"/>
          <w:numId w:val="25"/>
        </w:numPr>
        <w:spacing w:line="360" w:lineRule="auto"/>
        <w:ind w:left="0" w:firstLine="0"/>
        <w:rPr>
          <w:rStyle w:val="FontStyle42"/>
          <w:rFonts w:cs="Arial"/>
          <w:sz w:val="32"/>
          <w:szCs w:val="32"/>
          <w:lang w:val="sr-Latn-CS"/>
        </w:rPr>
      </w:pPr>
      <w:r>
        <w:rPr>
          <w:rStyle w:val="FontStyle42"/>
          <w:rFonts w:cs="Arial"/>
          <w:sz w:val="32"/>
          <w:szCs w:val="32"/>
          <w:lang w:val="sr-Latn-CS"/>
        </w:rPr>
        <w:t>PREDLOG</w:t>
      </w:r>
      <w:r w:rsidR="002820BC">
        <w:rPr>
          <w:rStyle w:val="FontStyle42"/>
          <w:rFonts w:cs="Arial"/>
          <w:sz w:val="32"/>
          <w:szCs w:val="32"/>
          <w:lang w:val="sr-Latn-CS"/>
        </w:rPr>
        <w:t xml:space="preserve">   </w:t>
      </w:r>
      <w:r w:rsidR="00AE5C4E" w:rsidRPr="0032202C">
        <w:rPr>
          <w:rStyle w:val="FontStyle42"/>
          <w:rFonts w:cs="Arial"/>
          <w:sz w:val="32"/>
          <w:szCs w:val="32"/>
          <w:lang w:val="sr-Latn-CS"/>
        </w:rPr>
        <w:t>-</w:t>
      </w:r>
    </w:p>
    <w:p w:rsidR="006B1048" w:rsidRPr="000B3FAF" w:rsidRDefault="00ED235B" w:rsidP="006B1048">
      <w:pPr>
        <w:pStyle w:val="Style2"/>
        <w:widowControl/>
        <w:spacing w:line="360" w:lineRule="auto"/>
        <w:rPr>
          <w:rFonts w:cs="Arial"/>
          <w:b/>
          <w:bCs/>
          <w:spacing w:val="-30"/>
          <w:sz w:val="32"/>
          <w:szCs w:val="32"/>
          <w:lang w:val="sr-Latn-CS"/>
        </w:rPr>
      </w:pPr>
      <w:r>
        <w:rPr>
          <w:rFonts w:cs="Arial"/>
          <w:b/>
          <w:bCs/>
          <w:noProof/>
          <w:spacing w:val="-30"/>
          <w:sz w:val="32"/>
          <w:szCs w:val="32"/>
          <w:lang w:val="sr-Latn-CS" w:eastAsia="sr-Latn-CS"/>
        </w:rPr>
        <w:drawing>
          <wp:inline distT="0" distB="0" distL="0" distR="0">
            <wp:extent cx="5732145" cy="3821430"/>
            <wp:effectExtent l="19050" t="0" r="1905" b="0"/>
            <wp:docPr id="24" name="Picture 23" descr="Slika za pro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za program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FAF" w:rsidRPr="000B3FAF" w:rsidRDefault="000B3FAF" w:rsidP="000B3FAF">
      <w:pPr>
        <w:pStyle w:val="Style3"/>
        <w:widowControl/>
        <w:ind w:firstLine="0"/>
        <w:jc w:val="center"/>
        <w:rPr>
          <w:rStyle w:val="FontStyle59"/>
          <w:rFonts w:cs="Arial"/>
          <w:sz w:val="40"/>
          <w:szCs w:val="40"/>
          <w:lang w:val="sr-Latn-CS" w:eastAsia="sr-Latn-CS"/>
        </w:rPr>
      </w:pPr>
    </w:p>
    <w:p w:rsidR="00877BDC" w:rsidRPr="00804463" w:rsidRDefault="00877BDC" w:rsidP="00624E97">
      <w:pPr>
        <w:pStyle w:val="Style3"/>
        <w:widowControl/>
        <w:spacing w:line="240" w:lineRule="exact"/>
        <w:ind w:firstLine="0"/>
        <w:jc w:val="center"/>
        <w:rPr>
          <w:rFonts w:ascii="Arial" w:hAnsi="Arial" w:cs="Arial"/>
          <w:sz w:val="20"/>
          <w:szCs w:val="20"/>
        </w:rPr>
      </w:pPr>
    </w:p>
    <w:p w:rsidR="00F7548B" w:rsidRPr="00766339" w:rsidRDefault="00F7548B" w:rsidP="007B2C1C">
      <w:pPr>
        <w:pStyle w:val="Style3"/>
        <w:widowControl/>
        <w:ind w:firstLine="0"/>
        <w:jc w:val="center"/>
        <w:rPr>
          <w:rStyle w:val="FontStyle59"/>
          <w:rFonts w:cs="Arial"/>
          <w:sz w:val="32"/>
          <w:szCs w:val="32"/>
          <w:lang w:val="sr-Latn-CS" w:eastAsia="sr-Latn-CS"/>
        </w:rPr>
        <w:sectPr w:rsidR="00F7548B" w:rsidRPr="00766339" w:rsidSect="00475B25">
          <w:footerReference w:type="default" r:id="rId11"/>
          <w:pgSz w:w="11907" w:h="16840" w:code="9"/>
          <w:pgMar w:top="1440" w:right="1440" w:bottom="1440" w:left="1440" w:header="720" w:footer="720" w:gutter="0"/>
          <w:cols w:space="720"/>
          <w:titlePg/>
          <w:docGrid w:linePitch="299"/>
        </w:sectPr>
      </w:pPr>
      <w:r w:rsidRPr="00766339">
        <w:rPr>
          <w:rStyle w:val="FontStyle59"/>
          <w:rFonts w:cs="Arial"/>
          <w:sz w:val="32"/>
          <w:szCs w:val="32"/>
          <w:lang w:val="sr-Latn-CS" w:eastAsia="sr-Latn-CS"/>
        </w:rPr>
        <w:t xml:space="preserve">Bar, </w:t>
      </w:r>
      <w:r w:rsidR="001754CD">
        <w:rPr>
          <w:rStyle w:val="FontStyle59"/>
          <w:rFonts w:cs="Arial"/>
          <w:sz w:val="32"/>
          <w:szCs w:val="32"/>
          <w:lang w:val="sr-Latn-CS" w:eastAsia="sr-Latn-CS"/>
        </w:rPr>
        <w:t>dec</w:t>
      </w:r>
      <w:r w:rsidR="00BD79D0" w:rsidRPr="00766339">
        <w:rPr>
          <w:rStyle w:val="FontStyle59"/>
          <w:rFonts w:cs="Arial"/>
          <w:sz w:val="32"/>
          <w:szCs w:val="32"/>
          <w:lang w:val="sr-Latn-CS" w:eastAsia="sr-Latn-CS"/>
        </w:rPr>
        <w:t>embar</w:t>
      </w:r>
      <w:r w:rsidRPr="00766339">
        <w:rPr>
          <w:rStyle w:val="FontStyle59"/>
          <w:rFonts w:cs="Arial"/>
          <w:sz w:val="32"/>
          <w:szCs w:val="32"/>
          <w:lang w:val="sr-Latn-CS" w:eastAsia="sr-Latn-CS"/>
        </w:rPr>
        <w:t xml:space="preserve"> 20</w:t>
      </w:r>
      <w:r w:rsidR="00BD79D0" w:rsidRPr="00766339">
        <w:rPr>
          <w:rStyle w:val="FontStyle59"/>
          <w:rFonts w:cs="Arial"/>
          <w:sz w:val="32"/>
          <w:szCs w:val="32"/>
          <w:lang w:val="sr-Latn-CS" w:eastAsia="sr-Latn-CS"/>
        </w:rPr>
        <w:t>2</w:t>
      </w:r>
      <w:r w:rsidR="00FC45F3">
        <w:rPr>
          <w:rStyle w:val="FontStyle59"/>
          <w:rFonts w:cs="Arial"/>
          <w:sz w:val="32"/>
          <w:szCs w:val="32"/>
          <w:lang w:val="sr-Latn-CS" w:eastAsia="sr-Latn-CS"/>
        </w:rPr>
        <w:t>2</w:t>
      </w:r>
      <w:r w:rsidRPr="00766339">
        <w:rPr>
          <w:rStyle w:val="FontStyle59"/>
          <w:rFonts w:cs="Arial"/>
          <w:sz w:val="32"/>
          <w:szCs w:val="32"/>
          <w:lang w:val="sr-Latn-CS" w:eastAsia="sr-Latn-CS"/>
        </w:rPr>
        <w:t xml:space="preserve">. </w:t>
      </w:r>
      <w:r w:rsidR="002F0C55" w:rsidRPr="00766339">
        <w:rPr>
          <w:rStyle w:val="FontStyle59"/>
          <w:rFonts w:cs="Arial"/>
          <w:sz w:val="32"/>
          <w:szCs w:val="32"/>
          <w:lang w:val="sr-Latn-CS" w:eastAsia="sr-Latn-CS"/>
        </w:rPr>
        <w:t>g</w:t>
      </w:r>
      <w:r w:rsidRPr="00766339">
        <w:rPr>
          <w:rStyle w:val="FontStyle59"/>
          <w:rFonts w:cs="Arial"/>
          <w:sz w:val="32"/>
          <w:szCs w:val="32"/>
          <w:lang w:val="sr-Latn-CS" w:eastAsia="sr-Latn-CS"/>
        </w:rPr>
        <w:t>odine</w:t>
      </w:r>
    </w:p>
    <w:p w:rsidR="00B025CF" w:rsidRPr="00804463" w:rsidRDefault="00B025CF" w:rsidP="00624E97">
      <w:pPr>
        <w:pStyle w:val="Style5"/>
        <w:widowControl/>
        <w:jc w:val="both"/>
        <w:rPr>
          <w:rStyle w:val="FontStyle54"/>
          <w:rFonts w:ascii="Arial" w:hAnsi="Arial" w:cs="Arial"/>
          <w:sz w:val="32"/>
          <w:szCs w:val="32"/>
          <w:u w:val="single"/>
          <w:lang w:val="sr-Latn-CS" w:eastAsia="sr-Latn-CS"/>
        </w:rPr>
      </w:pPr>
      <w:r w:rsidRPr="00804463">
        <w:rPr>
          <w:rStyle w:val="FontStyle54"/>
          <w:rFonts w:ascii="Arial" w:hAnsi="Arial" w:cs="Arial"/>
          <w:sz w:val="32"/>
          <w:szCs w:val="32"/>
          <w:u w:val="single"/>
          <w:lang w:val="sr-Latn-CS" w:eastAsia="sr-Latn-CS"/>
        </w:rPr>
        <w:lastRenderedPageBreak/>
        <w:t>S A D R Ž A J</w:t>
      </w:r>
    </w:p>
    <w:p w:rsidR="007F5F61" w:rsidRPr="00804463" w:rsidRDefault="007F5F61" w:rsidP="00624E97">
      <w:pPr>
        <w:pStyle w:val="Style5"/>
        <w:widowControl/>
        <w:jc w:val="both"/>
        <w:rPr>
          <w:rStyle w:val="FontStyle54"/>
          <w:rFonts w:ascii="Arial" w:hAnsi="Arial" w:cs="Arial"/>
          <w:color w:val="FF0000"/>
          <w:lang w:val="sr-Latn-CS" w:eastAsia="sr-Latn-CS"/>
        </w:rPr>
      </w:pPr>
    </w:p>
    <w:p w:rsidR="00E81E26" w:rsidRPr="00804463" w:rsidRDefault="00E81E26" w:rsidP="00624E97">
      <w:pPr>
        <w:pStyle w:val="Style5"/>
        <w:widowControl/>
        <w:jc w:val="both"/>
        <w:rPr>
          <w:rStyle w:val="FontStyle54"/>
          <w:rFonts w:ascii="Arial" w:hAnsi="Arial" w:cs="Arial"/>
          <w:color w:val="FF0000"/>
          <w:lang w:val="sr-Latn-CS" w:eastAsia="sr-Latn-CS"/>
        </w:rPr>
      </w:pPr>
    </w:p>
    <w:p w:rsidR="00B025CF" w:rsidRPr="00804463" w:rsidRDefault="00804463" w:rsidP="00624E97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 w:eastAsia="sr-Latn-CS"/>
        </w:rPr>
      </w:pPr>
      <w:r>
        <w:rPr>
          <w:rFonts w:ascii="Arial" w:hAnsi="Arial" w:cs="Arial"/>
          <w:sz w:val="24"/>
          <w:szCs w:val="24"/>
          <w:lang w:val="sr-Latn-CS" w:eastAsia="sr-Latn-CS"/>
        </w:rPr>
        <w:t>UVOD……………………………………….</w:t>
      </w:r>
      <w:r w:rsidR="006C0501" w:rsidRPr="00804463">
        <w:rPr>
          <w:rFonts w:ascii="Arial" w:hAnsi="Arial" w:cs="Arial"/>
          <w:sz w:val="24"/>
          <w:szCs w:val="24"/>
          <w:lang w:val="sr-Latn-CS" w:eastAsia="sr-Latn-CS"/>
        </w:rPr>
        <w:t>....</w:t>
      </w:r>
      <w:r w:rsidR="00B025CF" w:rsidRPr="00804463">
        <w:rPr>
          <w:rFonts w:ascii="Arial" w:hAnsi="Arial" w:cs="Arial"/>
          <w:sz w:val="24"/>
          <w:szCs w:val="24"/>
          <w:lang w:val="sr-Latn-CS" w:eastAsia="sr-Latn-CS"/>
        </w:rPr>
        <w:t>...</w:t>
      </w:r>
      <w:r w:rsidR="007625C5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.......................</w:t>
      </w:r>
      <w:r w:rsidR="00B025CF" w:rsidRPr="00804463">
        <w:rPr>
          <w:rFonts w:ascii="Arial" w:hAnsi="Arial" w:cs="Arial"/>
          <w:sz w:val="24"/>
          <w:szCs w:val="24"/>
          <w:lang w:val="sr-Latn-CS" w:eastAsia="sr-Latn-CS"/>
        </w:rPr>
        <w:t>.........</w:t>
      </w:r>
      <w:r w:rsidR="007625C5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</w:t>
      </w:r>
      <w:r>
        <w:rPr>
          <w:rFonts w:ascii="Arial" w:hAnsi="Arial" w:cs="Arial"/>
          <w:sz w:val="24"/>
          <w:szCs w:val="24"/>
          <w:lang w:val="sr-Latn-CS" w:eastAsia="sr-Latn-CS"/>
        </w:rPr>
        <w:t>....</w:t>
      </w:r>
      <w:r w:rsidR="007625C5" w:rsidRPr="00804463">
        <w:rPr>
          <w:rFonts w:ascii="Arial" w:hAnsi="Arial" w:cs="Arial"/>
          <w:sz w:val="24"/>
          <w:szCs w:val="24"/>
          <w:lang w:val="sr-Latn-CS" w:eastAsia="sr-Latn-CS"/>
        </w:rPr>
        <w:t>.............</w:t>
      </w:r>
      <w:r w:rsidR="00B025CF" w:rsidRPr="00804463">
        <w:rPr>
          <w:rFonts w:ascii="Arial" w:hAnsi="Arial" w:cs="Arial"/>
          <w:sz w:val="24"/>
          <w:szCs w:val="24"/>
          <w:lang w:val="sr-Latn-CS" w:eastAsia="sr-Latn-CS"/>
        </w:rPr>
        <w:t>4</w:t>
      </w:r>
    </w:p>
    <w:p w:rsidR="00B025CF" w:rsidRPr="00804463" w:rsidRDefault="00B025CF" w:rsidP="00624E97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 w:eastAsia="sr-Latn-CS"/>
        </w:rPr>
      </w:pPr>
      <w:r w:rsidRPr="00804463">
        <w:rPr>
          <w:rFonts w:ascii="Arial" w:hAnsi="Arial" w:cs="Arial"/>
          <w:sz w:val="24"/>
          <w:szCs w:val="24"/>
          <w:lang w:val="sr-Latn-CS" w:eastAsia="sr-Latn-CS"/>
        </w:rPr>
        <w:t>PRIPREMA ZA IZGRADNJU..................................</w:t>
      </w:r>
      <w:r w:rsidR="005930EC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....................................</w:t>
      </w:r>
      <w:r w:rsidR="00804463">
        <w:rPr>
          <w:rFonts w:ascii="Arial" w:hAnsi="Arial" w:cs="Arial"/>
          <w:sz w:val="24"/>
          <w:szCs w:val="24"/>
          <w:lang w:val="sr-Latn-CS" w:eastAsia="sr-Latn-CS"/>
        </w:rPr>
        <w:t>.....</w:t>
      </w:r>
      <w:r w:rsidR="006C2524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.....................5</w:t>
      </w:r>
    </w:p>
    <w:p w:rsidR="00B025CF" w:rsidRPr="00804463" w:rsidRDefault="00B025CF" w:rsidP="00624E97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 w:eastAsia="sr-Latn-CS"/>
        </w:rPr>
      </w:pPr>
      <w:r w:rsidRPr="00804463">
        <w:rPr>
          <w:rFonts w:ascii="Arial" w:hAnsi="Arial" w:cs="Arial"/>
          <w:sz w:val="24"/>
          <w:szCs w:val="24"/>
          <w:lang w:val="sr-Latn-CS" w:eastAsia="sr-Latn-CS"/>
        </w:rPr>
        <w:t>PRIBAVLJANJE ZEMLJIŠTA.................................................................</w:t>
      </w:r>
      <w:r w:rsidR="005930EC" w:rsidRPr="00804463">
        <w:rPr>
          <w:rFonts w:ascii="Arial" w:hAnsi="Arial" w:cs="Arial"/>
          <w:sz w:val="24"/>
          <w:szCs w:val="24"/>
          <w:lang w:val="sr-Latn-CS" w:eastAsia="sr-Latn-CS"/>
        </w:rPr>
        <w:t>....</w:t>
      </w:r>
      <w:r w:rsidR="006C0501" w:rsidRPr="00804463">
        <w:rPr>
          <w:rFonts w:ascii="Arial" w:hAnsi="Arial" w:cs="Arial"/>
          <w:sz w:val="24"/>
          <w:szCs w:val="24"/>
          <w:lang w:val="sr-Latn-CS" w:eastAsia="sr-Latn-CS"/>
        </w:rPr>
        <w:t>.........</w:t>
      </w:r>
      <w:r w:rsidR="001555D8" w:rsidRPr="00804463">
        <w:rPr>
          <w:rFonts w:ascii="Arial" w:hAnsi="Arial" w:cs="Arial"/>
          <w:sz w:val="24"/>
          <w:szCs w:val="24"/>
          <w:lang w:val="sr-Latn-CS" w:eastAsia="sr-Latn-CS"/>
        </w:rPr>
        <w:t>.......</w:t>
      </w:r>
      <w:r w:rsidR="00804463">
        <w:rPr>
          <w:rFonts w:ascii="Arial" w:hAnsi="Arial" w:cs="Arial"/>
          <w:sz w:val="24"/>
          <w:szCs w:val="24"/>
          <w:lang w:val="sr-Latn-CS" w:eastAsia="sr-Latn-CS"/>
        </w:rPr>
        <w:t>......</w:t>
      </w:r>
      <w:r w:rsidR="006C2524" w:rsidRPr="00804463">
        <w:rPr>
          <w:rFonts w:ascii="Arial" w:hAnsi="Arial" w:cs="Arial"/>
          <w:sz w:val="24"/>
          <w:szCs w:val="24"/>
          <w:lang w:val="sr-Latn-CS" w:eastAsia="sr-Latn-CS"/>
        </w:rPr>
        <w:t>...</w:t>
      </w:r>
      <w:r w:rsidR="00310C18" w:rsidRPr="00804463">
        <w:rPr>
          <w:rFonts w:ascii="Arial" w:hAnsi="Arial" w:cs="Arial"/>
          <w:sz w:val="24"/>
          <w:szCs w:val="24"/>
          <w:lang w:val="sr-Latn-CS" w:eastAsia="sr-Latn-CS"/>
        </w:rPr>
        <w:t>.5</w:t>
      </w:r>
    </w:p>
    <w:p w:rsidR="00B025CF" w:rsidRPr="00804463" w:rsidRDefault="00B025CF" w:rsidP="00624E97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 w:eastAsia="sr-Latn-CS"/>
        </w:rPr>
      </w:pPr>
      <w:r w:rsidRPr="00804463">
        <w:rPr>
          <w:rFonts w:ascii="Arial" w:hAnsi="Arial" w:cs="Arial"/>
          <w:sz w:val="24"/>
          <w:szCs w:val="24"/>
          <w:lang w:val="sr-Latn-CS" w:eastAsia="sr-Latn-CS"/>
        </w:rPr>
        <w:t>IZRADA TEHNIČKE DOKUMENTACIJE.</w:t>
      </w:r>
      <w:r w:rsidR="005930EC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................................</w:t>
      </w:r>
      <w:r w:rsidRPr="00804463">
        <w:rPr>
          <w:rFonts w:ascii="Arial" w:hAnsi="Arial" w:cs="Arial"/>
          <w:sz w:val="24"/>
          <w:szCs w:val="24"/>
          <w:lang w:val="sr-Latn-CS" w:eastAsia="sr-Latn-CS"/>
        </w:rPr>
        <w:t>.............</w:t>
      </w:r>
      <w:r w:rsidR="006C0501" w:rsidRPr="00804463">
        <w:rPr>
          <w:rFonts w:ascii="Arial" w:hAnsi="Arial" w:cs="Arial"/>
          <w:sz w:val="24"/>
          <w:szCs w:val="24"/>
          <w:lang w:val="sr-Latn-CS" w:eastAsia="sr-Latn-CS"/>
        </w:rPr>
        <w:t>..................</w:t>
      </w:r>
      <w:r w:rsidR="006C2524" w:rsidRPr="00804463">
        <w:rPr>
          <w:rFonts w:ascii="Arial" w:hAnsi="Arial" w:cs="Arial"/>
          <w:sz w:val="24"/>
          <w:szCs w:val="24"/>
          <w:lang w:val="sr-Latn-CS" w:eastAsia="sr-Latn-CS"/>
        </w:rPr>
        <w:t>.</w:t>
      </w:r>
      <w:r w:rsidR="00804463">
        <w:rPr>
          <w:rFonts w:ascii="Arial" w:hAnsi="Arial" w:cs="Arial"/>
          <w:sz w:val="24"/>
          <w:szCs w:val="24"/>
          <w:lang w:val="sr-Latn-CS" w:eastAsia="sr-Latn-CS"/>
        </w:rPr>
        <w:t>...</w:t>
      </w:r>
      <w:r w:rsidRPr="00804463">
        <w:rPr>
          <w:rFonts w:ascii="Arial" w:hAnsi="Arial" w:cs="Arial"/>
          <w:sz w:val="24"/>
          <w:szCs w:val="24"/>
          <w:lang w:val="sr-Latn-CS" w:eastAsia="sr-Latn-CS"/>
        </w:rPr>
        <w:t>......</w:t>
      </w:r>
      <w:r w:rsidR="006C2524" w:rsidRPr="00804463">
        <w:rPr>
          <w:rFonts w:ascii="Arial" w:hAnsi="Arial" w:cs="Arial"/>
          <w:sz w:val="24"/>
          <w:szCs w:val="24"/>
          <w:lang w:val="sr-Latn-CS" w:eastAsia="sr-Latn-CS"/>
        </w:rPr>
        <w:t>..</w:t>
      </w:r>
      <w:r w:rsidR="00310C18" w:rsidRPr="00804463">
        <w:rPr>
          <w:rFonts w:ascii="Arial" w:hAnsi="Arial" w:cs="Arial"/>
          <w:sz w:val="24"/>
          <w:szCs w:val="24"/>
          <w:lang w:val="sr-Latn-CS" w:eastAsia="sr-Latn-CS"/>
        </w:rPr>
        <w:t>.</w:t>
      </w:r>
      <w:r w:rsidR="006C2524" w:rsidRPr="00804463">
        <w:rPr>
          <w:rFonts w:ascii="Arial" w:hAnsi="Arial" w:cs="Arial"/>
          <w:sz w:val="24"/>
          <w:szCs w:val="24"/>
          <w:lang w:val="sr-Latn-CS" w:eastAsia="sr-Latn-CS"/>
        </w:rPr>
        <w:t>6</w:t>
      </w:r>
    </w:p>
    <w:p w:rsidR="00B025CF" w:rsidRPr="00804463" w:rsidRDefault="00B025CF" w:rsidP="00624E97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 w:eastAsia="sr-Latn-CS"/>
        </w:rPr>
      </w:pPr>
      <w:r w:rsidRPr="00804463">
        <w:rPr>
          <w:rFonts w:ascii="Arial" w:hAnsi="Arial" w:cs="Arial"/>
          <w:sz w:val="24"/>
          <w:szCs w:val="24"/>
          <w:lang w:val="sr-Latn-CS" w:eastAsia="sr-Latn-CS"/>
        </w:rPr>
        <w:t>KOMU</w:t>
      </w:r>
      <w:r w:rsidR="007407D1" w:rsidRPr="00804463">
        <w:rPr>
          <w:rFonts w:ascii="Arial" w:hAnsi="Arial" w:cs="Arial"/>
          <w:sz w:val="24"/>
          <w:szCs w:val="24"/>
          <w:lang w:val="sr-Latn-CS" w:eastAsia="sr-Latn-CS"/>
        </w:rPr>
        <w:t>NALNO OPREMANJE</w:t>
      </w:r>
      <w:r w:rsidRPr="00804463">
        <w:rPr>
          <w:rFonts w:ascii="Arial" w:hAnsi="Arial" w:cs="Arial"/>
          <w:sz w:val="24"/>
          <w:szCs w:val="24"/>
          <w:lang w:val="sr-Latn-CS" w:eastAsia="sr-Latn-CS"/>
        </w:rPr>
        <w:t>.............</w:t>
      </w:r>
      <w:r w:rsidR="005930EC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.........................</w:t>
      </w:r>
      <w:r w:rsidRPr="00804463">
        <w:rPr>
          <w:rFonts w:ascii="Arial" w:hAnsi="Arial" w:cs="Arial"/>
          <w:sz w:val="24"/>
          <w:szCs w:val="24"/>
          <w:lang w:val="sr-Latn-CS" w:eastAsia="sr-Latn-CS"/>
        </w:rPr>
        <w:t>...........</w:t>
      </w:r>
      <w:r w:rsidR="006C0501" w:rsidRPr="00804463">
        <w:rPr>
          <w:rFonts w:ascii="Arial" w:hAnsi="Arial" w:cs="Arial"/>
          <w:sz w:val="24"/>
          <w:szCs w:val="24"/>
          <w:lang w:val="sr-Latn-CS" w:eastAsia="sr-Latn-CS"/>
        </w:rPr>
        <w:t>...........................</w:t>
      </w:r>
      <w:r w:rsidRPr="00804463">
        <w:rPr>
          <w:rFonts w:ascii="Arial" w:hAnsi="Arial" w:cs="Arial"/>
          <w:sz w:val="24"/>
          <w:szCs w:val="24"/>
          <w:lang w:val="sr-Latn-CS" w:eastAsia="sr-Latn-CS"/>
        </w:rPr>
        <w:t>......</w:t>
      </w:r>
      <w:r w:rsidR="00804463">
        <w:rPr>
          <w:rFonts w:ascii="Arial" w:hAnsi="Arial" w:cs="Arial"/>
          <w:sz w:val="24"/>
          <w:szCs w:val="24"/>
          <w:lang w:val="sr-Latn-CS" w:eastAsia="sr-Latn-CS"/>
        </w:rPr>
        <w:t>..</w:t>
      </w:r>
      <w:r w:rsidR="001555D8" w:rsidRPr="00804463">
        <w:rPr>
          <w:rFonts w:ascii="Arial" w:hAnsi="Arial" w:cs="Arial"/>
          <w:sz w:val="24"/>
          <w:szCs w:val="24"/>
          <w:lang w:val="sr-Latn-CS" w:eastAsia="sr-Latn-CS"/>
        </w:rPr>
        <w:t>...........</w:t>
      </w:r>
      <w:r w:rsidR="00E65A2B">
        <w:rPr>
          <w:rFonts w:ascii="Arial" w:hAnsi="Arial" w:cs="Arial"/>
          <w:sz w:val="24"/>
          <w:szCs w:val="24"/>
          <w:lang w:val="sr-Latn-CS" w:eastAsia="sr-Latn-CS"/>
        </w:rPr>
        <w:t>8</w:t>
      </w:r>
    </w:p>
    <w:p w:rsidR="008B2CA8" w:rsidRPr="00804463" w:rsidRDefault="008B2CA8" w:rsidP="00624E97">
      <w:pPr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sr-Latn-CS" w:eastAsia="sr-Latn-CS"/>
        </w:rPr>
      </w:pPr>
      <w:r w:rsidRPr="00804463">
        <w:rPr>
          <w:rFonts w:ascii="Arial" w:hAnsi="Arial" w:cs="Arial"/>
          <w:b/>
          <w:sz w:val="24"/>
          <w:szCs w:val="24"/>
          <w:lang w:val="sr-Latn-CS" w:eastAsia="sr-Latn-CS"/>
        </w:rPr>
        <w:t>SAOBRAĆAJNICE</w:t>
      </w:r>
    </w:p>
    <w:p w:rsidR="00B025CF" w:rsidRPr="00804463" w:rsidRDefault="00B025CF" w:rsidP="00624E97">
      <w:pPr>
        <w:pStyle w:val="Style7"/>
        <w:widowControl/>
        <w:tabs>
          <w:tab w:val="right" w:pos="9038"/>
        </w:tabs>
        <w:spacing w:line="240" w:lineRule="auto"/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GRADSKE SAOBRA</w:t>
      </w:r>
      <w:r w:rsidR="007407D1"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ĆAJNICE.........</w:t>
      </w:r>
      <w:r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5930EC"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</w:t>
      </w:r>
      <w:r w:rsidR="006C0501"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1555D8"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="001555D8" w:rsidRPr="00804463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</w:t>
      </w:r>
      <w:r w:rsidR="00E65A2B">
        <w:rPr>
          <w:rStyle w:val="FontStyle46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IZGRADNJA PARKING PROSTORA.....................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....1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SAOBRAĆAJNA SIGNALIZACIJA......</w:t>
      </w:r>
      <w:r w:rsidR="007407D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1555D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.............1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1060AC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OBJEKTI JAVNE RASVJETE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IZGRADNJA......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</w:t>
      </w:r>
      <w:r w:rsidR="001060A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.............................1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REKONSTRUKCIJA...........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</w:t>
      </w:r>
      <w:r w:rsidR="001555D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..................1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F51C44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JAVNI GRADSKI OBJEKTI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IZGRADNJA</w:t>
      </w:r>
      <w:r w:rsidR="00F51C44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 xml:space="preserve"> OBJEKATA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A90A23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.......1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9</w:t>
      </w:r>
    </w:p>
    <w:p w:rsidR="00B025CF" w:rsidRPr="00804463" w:rsidRDefault="00F51C44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REKONSTRUKCIJA OBJEKATA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</w:t>
      </w:r>
      <w:r w:rsidR="00A90A23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25</w:t>
      </w:r>
    </w:p>
    <w:p w:rsidR="00D00712" w:rsidRPr="00804463" w:rsidRDefault="00D00712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PJEŠAČKE STAZE I KOMUNIKACIJE..................................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5</w:t>
      </w:r>
    </w:p>
    <w:p w:rsidR="00C74E38" w:rsidRPr="00804463" w:rsidRDefault="00C74E3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PARKOVI I DRUGE ZELENE POVRŠINE.......................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5</w:t>
      </w:r>
    </w:p>
    <w:p w:rsidR="008B2CA8" w:rsidRPr="00804463" w:rsidRDefault="008B2CA8" w:rsidP="00624E97">
      <w:pPr>
        <w:keepNext/>
        <w:spacing w:after="0" w:line="20" w:lineRule="atLeast"/>
        <w:jc w:val="both"/>
        <w:outlineLvl w:val="1"/>
        <w:rPr>
          <w:rFonts w:ascii="Arial" w:hAnsi="Arial" w:cs="Arial"/>
          <w:b/>
          <w:bCs/>
          <w:spacing w:val="-10"/>
          <w:kern w:val="28"/>
          <w:sz w:val="24"/>
          <w:szCs w:val="24"/>
          <w:lang w:val="sl-SI"/>
        </w:rPr>
      </w:pPr>
    </w:p>
    <w:p w:rsidR="00B025CF" w:rsidRPr="00804463" w:rsidRDefault="00B025CF" w:rsidP="00624E97">
      <w:pPr>
        <w:keepNext/>
        <w:spacing w:after="0" w:line="20" w:lineRule="atLeast"/>
        <w:jc w:val="both"/>
        <w:outlineLvl w:val="1"/>
        <w:rPr>
          <w:rFonts w:ascii="Arial" w:hAnsi="Arial" w:cs="Arial"/>
          <w:b/>
          <w:bCs/>
          <w:spacing w:val="-10"/>
          <w:kern w:val="28"/>
          <w:sz w:val="24"/>
          <w:szCs w:val="24"/>
          <w:lang w:val="sl-SI"/>
        </w:rPr>
      </w:pPr>
      <w:r w:rsidRPr="00804463">
        <w:rPr>
          <w:rFonts w:ascii="Arial" w:hAnsi="Arial" w:cs="Arial"/>
          <w:b/>
          <w:bCs/>
          <w:spacing w:val="-10"/>
          <w:kern w:val="28"/>
          <w:sz w:val="24"/>
          <w:szCs w:val="24"/>
          <w:lang w:val="sl-SI"/>
        </w:rPr>
        <w:t xml:space="preserve">ELEKTROENERGETSKA INFRASTRUKTURA </w:t>
      </w:r>
    </w:p>
    <w:p w:rsidR="00B025CF" w:rsidRPr="00804463" w:rsidRDefault="00B025CF" w:rsidP="00624E97">
      <w:pPr>
        <w:pStyle w:val="Style7"/>
        <w:widowControl/>
        <w:spacing w:line="20" w:lineRule="atLeast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TRAFOSTANICE.................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</w:t>
      </w:r>
      <w:r w:rsidR="00413724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5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413724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HIDROTEHNIČKA INFRASTRUKTURA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VODOVODNA MREŽA......................................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="00413724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</w:t>
      </w:r>
      <w:r w:rsidR="009349F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6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FEKALNA KANALI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ZACIJA..............</w:t>
      </w:r>
      <w:r w:rsidR="00616B8C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413724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7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ATMOSFERSKA KANALIZACIJA........................................................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="00413724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8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POSTROJENJA I ISPUSTI ZA TRETMAN OTPADNIH VODA..............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</w:t>
      </w:r>
      <w:r w:rsidR="00334D06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</w:t>
      </w:r>
      <w:r w:rsidR="00616B8C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9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413724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TRETMAN ČVRSTOG OTPADA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ODLAGALIŠTE I RECIKLAŽNI CENTAR..........................................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</w:t>
      </w:r>
      <w:r w:rsidR="00E10CF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29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E10CF5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ODRŽAVANJE KOMUNALNIH OBJEKATA I INFRASTRUKTURE</w:t>
      </w:r>
    </w:p>
    <w:p w:rsidR="00E10CF5" w:rsidRPr="00804463" w:rsidRDefault="00D61410" w:rsidP="00D73A79">
      <w:pPr>
        <w:pStyle w:val="Style7"/>
        <w:widowControl/>
        <w:spacing w:line="240" w:lineRule="auto"/>
        <w:jc w:val="left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REKONSTRUKCIJA I ADAPTACIJA LOKALNIH PUTEVA PO PROGRAMU I PRIORITETIMA KOJE ODREDE M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JE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SNE ZAJEDNICE………………………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……….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……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29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ODRŽAVANJE VO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DOTOKA..................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D61410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29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color w:val="FF000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PROGRAM UREĐENJA PO MJESNIM ZAJEDNICAMA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„BAR I“.........................................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29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„BAR II“.......................................................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„BAR III“ ...........................................................................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„BAR IV“.............................................................................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„BAR V“ – SUTORMAN.........................................................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1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„ŠUŠANJ“ ...............................................................................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C53605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1</w:t>
      </w:r>
    </w:p>
    <w:p w:rsidR="00B025CF" w:rsidRPr="00804463" w:rsidRDefault="00C53605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„STARI BAR“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.............................................................................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</w:t>
      </w:r>
      <w:r w:rsidR="00851239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616B8C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</w:p>
    <w:p w:rsidR="00B025CF" w:rsidRDefault="00C53605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„SUTOMORE – SPIČ“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</w:t>
      </w:r>
      <w:r w:rsidR="00B8255A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E65A2B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</w:p>
    <w:p w:rsidR="00267717" w:rsidRDefault="00267717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„MRKOJEVIĆI“......................................................</w:t>
      </w:r>
      <w:r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................................................3</w:t>
      </w:r>
      <w:r w:rsidR="005907B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4</w:t>
      </w:r>
    </w:p>
    <w:p w:rsidR="00BF5544" w:rsidRPr="00804463" w:rsidRDefault="00BF5544" w:rsidP="00BF5544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„CRMNICA – VIRPAZAR“..................................................................</w:t>
      </w:r>
      <w:r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...................3</w:t>
      </w:r>
      <w:r w:rsidR="00616B8C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5</w:t>
      </w:r>
    </w:p>
    <w:p w:rsidR="00BF5544" w:rsidRPr="00804463" w:rsidRDefault="00BF5544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</w:p>
    <w:p w:rsidR="00B025CF" w:rsidRPr="00804463" w:rsidRDefault="00C53605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lastRenderedPageBreak/>
        <w:t>MZ „OSTROS“</w:t>
      </w:r>
      <w:r w:rsidR="00B025CF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.......................................................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B8255A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</w:t>
      </w:r>
      <w:r w:rsidR="005930EC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B8255A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.........3</w:t>
      </w:r>
      <w:r w:rsidR="005907B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5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MZ „ŠESTANI“ ................................................................................</w:t>
      </w:r>
      <w:r w:rsidR="005E3DEF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</w:t>
      </w:r>
      <w:r w:rsidR="001C649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B8255A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</w:t>
      </w:r>
      <w:r w:rsidR="00F24473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6</w:t>
      </w:r>
    </w:p>
    <w:p w:rsidR="006C0501" w:rsidRPr="00804463" w:rsidRDefault="006C0501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1C6491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IZVORI FINANSIRANJA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PLANIRANA SREDSTVA ZA REALIZACIJU PROGRAMA..............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755A6B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</w:t>
      </w:r>
      <w:r w:rsidR="001C649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37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STRUKTURA PRIHODA IZ BUDŽETA OPŠTINE.......................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</w:t>
      </w:r>
      <w:r w:rsidR="001C649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37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PLAN UTROŠKA SREDSTAVA</w:t>
      </w:r>
      <w:r w:rsidR="001C6491"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 xml:space="preserve"> IZ SOPSTVENIH PRIHODA</w:t>
      </w:r>
      <w:r w:rsidR="001C649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……………..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38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DINAMIKA UTROŠKA SREDSTAVA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755A6B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</w:t>
      </w:r>
      <w:r w:rsidR="00C24492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755A6B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C24492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4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ELEMENTI ZA VREDNOVANJE UREĐENJA PROSTORA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</w:t>
      </w:r>
      <w:r w:rsidR="00C24492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4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PROSJEČNI TROŠKOVI UREĐENJA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</w:t>
      </w:r>
      <w:r w:rsidR="006C0501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</w:t>
      </w:r>
      <w:r w:rsidR="00755A6B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C24492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4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8B2CA8" w:rsidRPr="00804463" w:rsidRDefault="008B2CA8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</w:pPr>
      <w:r w:rsidRPr="00804463">
        <w:rPr>
          <w:rStyle w:val="FontStyle44"/>
          <w:rFonts w:ascii="Arial" w:hAnsi="Arial" w:cs="Arial"/>
          <w:bCs w:val="0"/>
          <w:sz w:val="24"/>
          <w:szCs w:val="24"/>
          <w:lang w:val="sr-Latn-CS" w:eastAsia="sr-Latn-CS"/>
        </w:rPr>
        <w:t>ZONE I KOREKTIVNI FAKTORI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...........................................</w:t>
      </w:r>
      <w:r w:rsidR="00755A6B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="00DF3948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</w:t>
      </w:r>
      <w:r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</w:t>
      </w:r>
      <w:r w:rsidR="00F24473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......................</w:t>
      </w:r>
      <w:r w:rsidR="008B2CA8" w:rsidRPr="00804463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4</w:t>
      </w:r>
      <w:r w:rsidR="00BF5544">
        <w:rPr>
          <w:rStyle w:val="FontStyle44"/>
          <w:rFonts w:ascii="Arial" w:hAnsi="Arial" w:cs="Arial"/>
          <w:b w:val="0"/>
          <w:bCs w:val="0"/>
          <w:sz w:val="24"/>
          <w:szCs w:val="24"/>
          <w:lang w:val="sr-Latn-CS" w:eastAsia="sr-Latn-CS"/>
        </w:rPr>
        <w:t>0</w:t>
      </w: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color w:val="FF000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pStyle w:val="Style7"/>
        <w:widowControl/>
        <w:spacing w:line="240" w:lineRule="auto"/>
        <w:rPr>
          <w:rStyle w:val="FontStyle44"/>
          <w:rFonts w:ascii="Arial" w:hAnsi="Arial" w:cs="Arial"/>
          <w:b w:val="0"/>
          <w:bCs w:val="0"/>
          <w:color w:val="FF0000"/>
          <w:sz w:val="24"/>
          <w:szCs w:val="24"/>
          <w:lang w:val="sr-Latn-CS" w:eastAsia="sr-Latn-CS"/>
        </w:rPr>
      </w:pPr>
    </w:p>
    <w:p w:rsidR="00B025CF" w:rsidRPr="00804463" w:rsidRDefault="00B025CF" w:rsidP="00624E97">
      <w:pPr>
        <w:spacing w:after="0" w:line="240" w:lineRule="auto"/>
        <w:rPr>
          <w:rStyle w:val="FontStyle46"/>
          <w:rFonts w:ascii="Arial" w:hAnsi="Arial" w:cs="Arial"/>
          <w:color w:val="FF0000"/>
          <w:sz w:val="24"/>
          <w:szCs w:val="24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8B2CA8" w:rsidRPr="00804463" w:rsidRDefault="008B2CA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DF3948" w:rsidRPr="00804463" w:rsidRDefault="00DF3948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F7548B" w:rsidRPr="00804463" w:rsidRDefault="00F7548B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171212" w:rsidRDefault="00171212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Pr="00804463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171212" w:rsidRPr="00804463" w:rsidRDefault="00171212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475B25" w:rsidRDefault="00475B25" w:rsidP="00624E97">
      <w:pPr>
        <w:spacing w:after="0" w:line="240" w:lineRule="auto"/>
        <w:rPr>
          <w:rStyle w:val="FontStyle46"/>
          <w:rFonts w:ascii="Arial" w:hAnsi="Arial" w:cs="Arial"/>
          <w:lang w:val="sr-Latn-CS" w:eastAsia="sr-Latn-CS"/>
        </w:rPr>
      </w:pPr>
    </w:p>
    <w:p w:rsidR="00171212" w:rsidRPr="00475B25" w:rsidRDefault="00171212" w:rsidP="00475B25">
      <w:pPr>
        <w:jc w:val="right"/>
        <w:rPr>
          <w:rFonts w:ascii="Arial" w:hAnsi="Arial" w:cs="Arial"/>
          <w:sz w:val="20"/>
          <w:szCs w:val="20"/>
          <w:lang w:val="sr-Latn-CS" w:eastAsia="sr-Latn-CS"/>
        </w:rPr>
      </w:pPr>
    </w:p>
    <w:p w:rsidR="00236996" w:rsidRPr="00822C43" w:rsidRDefault="005E125E" w:rsidP="00624E97">
      <w:pPr>
        <w:keepNext/>
        <w:keepLines/>
        <w:spacing w:after="0" w:line="440" w:lineRule="atLeast"/>
        <w:outlineLvl w:val="0"/>
        <w:rPr>
          <w:rFonts w:ascii="Garamond" w:hAnsi="Garamond" w:cs="Arial"/>
          <w:b/>
          <w:bCs/>
          <w:noProof/>
          <w:spacing w:val="-35"/>
          <w:kern w:val="28"/>
          <w:sz w:val="32"/>
          <w:szCs w:val="32"/>
          <w:u w:val="single"/>
          <w:lang w:val="sr-Cyrl-CS"/>
        </w:rPr>
      </w:pPr>
      <w:r w:rsidRPr="00822C43">
        <w:rPr>
          <w:rFonts w:ascii="Garamond" w:hAnsi="Garamond" w:cs="Arial"/>
          <w:b/>
          <w:bCs/>
          <w:noProof/>
          <w:spacing w:val="-35"/>
          <w:kern w:val="28"/>
          <w:sz w:val="32"/>
          <w:szCs w:val="32"/>
          <w:u w:val="single"/>
        </w:rPr>
        <w:lastRenderedPageBreak/>
        <w:t>UVOD</w:t>
      </w:r>
    </w:p>
    <w:p w:rsidR="00B15C82" w:rsidRPr="00822C43" w:rsidRDefault="00B15C82" w:rsidP="00624E97">
      <w:pPr>
        <w:keepNext/>
        <w:keepLines/>
        <w:spacing w:after="0" w:line="440" w:lineRule="atLeast"/>
        <w:outlineLvl w:val="0"/>
        <w:rPr>
          <w:rFonts w:ascii="Garamond" w:hAnsi="Garamond" w:cs="Arial"/>
          <w:b/>
          <w:bCs/>
          <w:noProof/>
          <w:color w:val="072F67"/>
          <w:spacing w:val="-35"/>
          <w:kern w:val="28"/>
          <w:sz w:val="44"/>
          <w:szCs w:val="44"/>
          <w:u w:val="single"/>
          <w:lang w:val="sr-Cyrl-CS"/>
        </w:rPr>
      </w:pPr>
    </w:p>
    <w:p w:rsidR="008B5A98" w:rsidRPr="00822C43" w:rsidRDefault="00BB19B8" w:rsidP="00624E97">
      <w:pPr>
        <w:tabs>
          <w:tab w:val="num" w:pos="720"/>
        </w:tabs>
        <w:spacing w:after="0" w:line="240" w:lineRule="auto"/>
        <w:jc w:val="both"/>
        <w:rPr>
          <w:rFonts w:ascii="Garamond" w:hAnsi="Garamond" w:cs="Arial"/>
          <w:noProof/>
          <w:sz w:val="28"/>
          <w:szCs w:val="28"/>
        </w:rPr>
      </w:pPr>
      <w:bookmarkStart w:id="0" w:name="_Toc213935133"/>
      <w:bookmarkStart w:id="1" w:name="_Toc216588178"/>
      <w:bookmarkStart w:id="2" w:name="_Toc246747573"/>
      <w:r w:rsidRPr="00822C43">
        <w:rPr>
          <w:rFonts w:ascii="Garamond" w:hAnsi="Garamond" w:cs="Arial"/>
          <w:noProof/>
          <w:sz w:val="28"/>
          <w:szCs w:val="28"/>
        </w:rPr>
        <w:tab/>
      </w:r>
      <w:r w:rsidR="00F147A3" w:rsidRPr="00F147A3">
        <w:rPr>
          <w:rFonts w:ascii="Garamond" w:hAnsi="Garamond" w:cs="Arial"/>
          <w:noProof/>
          <w:sz w:val="28"/>
          <w:szCs w:val="28"/>
        </w:rPr>
        <w:t xml:space="preserve">Program uređenja prostora Opštine Bar urađen je u skladu sa </w:t>
      </w:r>
      <w:r w:rsidR="00F147A3" w:rsidRPr="00F147A3">
        <w:rPr>
          <w:rFonts w:ascii="Garamond" w:hAnsi="Garamond"/>
          <w:sz w:val="28"/>
          <w:szCs w:val="28"/>
        </w:rPr>
        <w:t xml:space="preserve">članom 244 Zakona o planiranju prostora </w:t>
      </w:r>
      <w:r w:rsidR="002F0C55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izgradnji objekata (</w:t>
      </w:r>
      <w:r w:rsidR="00FF6518">
        <w:rPr>
          <w:rFonts w:ascii="Garamond" w:hAnsi="Garamond"/>
          <w:sz w:val="28"/>
          <w:szCs w:val="28"/>
        </w:rPr>
        <w:t>“</w:t>
      </w:r>
      <w:r w:rsidR="00F147A3" w:rsidRPr="00F147A3">
        <w:rPr>
          <w:rFonts w:ascii="Garamond" w:hAnsi="Garamond"/>
          <w:sz w:val="28"/>
          <w:szCs w:val="28"/>
        </w:rPr>
        <w:t>Sl. list CG</w:t>
      </w:r>
      <w:r w:rsidR="00FF6518">
        <w:rPr>
          <w:rFonts w:ascii="Garamond" w:hAnsi="Garamond"/>
          <w:sz w:val="28"/>
          <w:szCs w:val="28"/>
        </w:rPr>
        <w:t>”</w:t>
      </w:r>
      <w:r w:rsidR="00F147A3" w:rsidRPr="00F147A3">
        <w:rPr>
          <w:rFonts w:ascii="Garamond" w:hAnsi="Garamond"/>
          <w:sz w:val="28"/>
          <w:szCs w:val="28"/>
        </w:rPr>
        <w:t>, br. 64/17, 44/18, 63/18,</w:t>
      </w:r>
      <w:r w:rsidR="00FC45F3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 xml:space="preserve">11/19, 82/20) kojim je propisano da će se do donošenja Plana generalne regulacije Crne Gore primjenjivati odredbe člana 16 Zakona o uređenju prostora </w:t>
      </w:r>
      <w:r w:rsidR="002F0C55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izgradnji objekata (“Sl.</w:t>
      </w:r>
      <w:r w:rsidR="00B176AD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>list CG’’ br.</w:t>
      </w:r>
      <w:r w:rsidR="00CA5D52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 xml:space="preserve">51/08, 40/10, 34/11, 35/13 </w:t>
      </w:r>
      <w:r w:rsidR="00FC45F3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33/14). Članom 16 Zakona o uređenju prostora </w:t>
      </w:r>
      <w:r w:rsidR="002F0C55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izgradnji objekata (“Sl.</w:t>
      </w:r>
      <w:r w:rsidR="00B176AD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 xml:space="preserve">list </w:t>
      </w:r>
      <w:r w:rsidR="00FC45F3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>CG’’</w:t>
      </w:r>
      <w:r w:rsidR="00FC45F3">
        <w:rPr>
          <w:rFonts w:ascii="Garamond" w:hAnsi="Garamond"/>
          <w:sz w:val="28"/>
          <w:szCs w:val="28"/>
        </w:rPr>
        <w:t>,</w:t>
      </w:r>
      <w:r w:rsidR="00F147A3" w:rsidRPr="00F147A3">
        <w:rPr>
          <w:rFonts w:ascii="Garamond" w:hAnsi="Garamond"/>
          <w:sz w:val="28"/>
          <w:szCs w:val="28"/>
        </w:rPr>
        <w:t xml:space="preserve"> br.</w:t>
      </w:r>
      <w:r w:rsidR="00FC45F3">
        <w:rPr>
          <w:rFonts w:ascii="Garamond" w:hAnsi="Garamond"/>
          <w:sz w:val="28"/>
          <w:szCs w:val="28"/>
        </w:rPr>
        <w:t xml:space="preserve"> </w:t>
      </w:r>
      <w:r w:rsidR="00F147A3" w:rsidRPr="00F147A3">
        <w:rPr>
          <w:rFonts w:ascii="Garamond" w:hAnsi="Garamond"/>
          <w:sz w:val="28"/>
          <w:szCs w:val="28"/>
        </w:rPr>
        <w:t xml:space="preserve">51/08, 40/10, 34/11, 35/13 </w:t>
      </w:r>
      <w:r w:rsidR="00FC45F3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33/14) propisano je da skupština lokalne </w:t>
      </w:r>
      <w:r w:rsidR="00FF098F">
        <w:rPr>
          <w:rFonts w:ascii="Garamond" w:hAnsi="Garamond"/>
          <w:sz w:val="28"/>
          <w:szCs w:val="28"/>
        </w:rPr>
        <w:t>samuprave</w:t>
      </w:r>
      <w:r w:rsidR="00F147A3" w:rsidRPr="00F147A3">
        <w:rPr>
          <w:rFonts w:ascii="Garamond" w:hAnsi="Garamond"/>
          <w:sz w:val="28"/>
          <w:szCs w:val="28"/>
        </w:rPr>
        <w:t xml:space="preserve"> donosi jednogodišnji program uređenja prostora. Programom se utvrđuje dinamika uređenja prostora, izvori finansiranja, rokovi uređenja, operativne mjere za sprovođenje planskog dokumenta, a naročito mjere za komunalno opremanje gra</w:t>
      </w:r>
      <w:r w:rsidR="0067046F">
        <w:rPr>
          <w:rFonts w:ascii="Garamond" w:hAnsi="Garamond"/>
          <w:sz w:val="28"/>
          <w:szCs w:val="28"/>
        </w:rPr>
        <w:t>đ</w:t>
      </w:r>
      <w:r w:rsidR="00F147A3" w:rsidRPr="00F147A3">
        <w:rPr>
          <w:rFonts w:ascii="Garamond" w:hAnsi="Garamond"/>
          <w:sz w:val="28"/>
          <w:szCs w:val="28"/>
        </w:rPr>
        <w:t xml:space="preserve">evinskog zemljišta iz člana 65 Zakona o uređenju prostora </w:t>
      </w:r>
      <w:r w:rsidR="00E04EB5">
        <w:rPr>
          <w:rFonts w:ascii="Garamond" w:hAnsi="Garamond"/>
          <w:sz w:val="28"/>
          <w:szCs w:val="28"/>
        </w:rPr>
        <w:t>i</w:t>
      </w:r>
      <w:r w:rsidR="00F147A3" w:rsidRPr="00F147A3">
        <w:rPr>
          <w:rFonts w:ascii="Garamond" w:hAnsi="Garamond"/>
          <w:sz w:val="28"/>
          <w:szCs w:val="28"/>
        </w:rPr>
        <w:t xml:space="preserve"> izgradnji objekata.</w:t>
      </w:r>
      <w:r w:rsidR="00CA5D52">
        <w:rPr>
          <w:rFonts w:ascii="Garamond" w:hAnsi="Garamond" w:cs="Arial"/>
          <w:noProof/>
          <w:sz w:val="28"/>
          <w:szCs w:val="28"/>
        </w:rPr>
        <w:t xml:space="preserve"> S tim</w:t>
      </w:r>
      <w:r w:rsidR="0067046F">
        <w:rPr>
          <w:rFonts w:ascii="Garamond" w:hAnsi="Garamond" w:cs="Arial"/>
          <w:noProof/>
          <w:sz w:val="28"/>
          <w:szCs w:val="28"/>
        </w:rPr>
        <w:t xml:space="preserve"> </w:t>
      </w:r>
      <w:r w:rsidR="00CA5D52">
        <w:rPr>
          <w:rFonts w:ascii="Garamond" w:hAnsi="Garamond" w:cs="Arial"/>
          <w:noProof/>
          <w:sz w:val="28"/>
          <w:szCs w:val="28"/>
        </w:rPr>
        <w:t>u vezi</w:t>
      </w:r>
      <w:r w:rsidR="00FC45F3">
        <w:rPr>
          <w:rFonts w:ascii="Garamond" w:hAnsi="Garamond" w:cs="Arial"/>
          <w:noProof/>
          <w:sz w:val="28"/>
          <w:szCs w:val="28"/>
        </w:rPr>
        <w:t>,</w:t>
      </w:r>
      <w:r w:rsidR="00CA5D52">
        <w:rPr>
          <w:rFonts w:ascii="Garamond" w:hAnsi="Garamond" w:cs="Arial"/>
          <w:noProof/>
          <w:sz w:val="28"/>
          <w:szCs w:val="28"/>
        </w:rPr>
        <w:t xml:space="preserve"> </w:t>
      </w:r>
      <w:r w:rsidR="008B5A98" w:rsidRPr="00822C43">
        <w:rPr>
          <w:rFonts w:ascii="Garamond" w:hAnsi="Garamond" w:cs="Arial"/>
          <w:noProof/>
          <w:sz w:val="28"/>
          <w:szCs w:val="28"/>
        </w:rPr>
        <w:t>Program sadrži: v</w:t>
      </w:r>
      <w:r w:rsidR="008B5A98" w:rsidRPr="00822C43">
        <w:rPr>
          <w:rFonts w:ascii="Garamond" w:hAnsi="Garamond" w:cs="Arial"/>
          <w:noProof/>
          <w:sz w:val="28"/>
          <w:szCs w:val="28"/>
          <w:lang w:val="sr-Latn-CS"/>
        </w:rPr>
        <w:t>rste i obim poslova koji će se realizovati u godini za koju se Program donosi – po urbanističkim zonama i infrastrukturnim i drugim sistemima</w:t>
      </w:r>
      <w:r w:rsidR="008B5A98" w:rsidRPr="00822C43">
        <w:rPr>
          <w:rFonts w:ascii="Garamond" w:hAnsi="Garamond" w:cs="Arial"/>
          <w:noProof/>
          <w:sz w:val="28"/>
          <w:szCs w:val="28"/>
          <w:lang w:val="sr-Cyrl-CS"/>
        </w:rPr>
        <w:t xml:space="preserve">, </w:t>
      </w:r>
      <w:r w:rsidR="008B5A98" w:rsidRPr="00822C43">
        <w:rPr>
          <w:rFonts w:ascii="Garamond" w:hAnsi="Garamond" w:cs="Arial"/>
          <w:noProof/>
          <w:sz w:val="28"/>
          <w:szCs w:val="28"/>
          <w:lang w:val="sr-Latn-CS"/>
        </w:rPr>
        <w:t>nosioc</w:t>
      </w:r>
      <w:r w:rsidR="008B5A98" w:rsidRPr="00822C43">
        <w:rPr>
          <w:rFonts w:ascii="Garamond" w:hAnsi="Garamond" w:cs="Arial"/>
          <w:noProof/>
          <w:sz w:val="28"/>
          <w:szCs w:val="28"/>
          <w:lang w:val="sr-Cyrl-CS"/>
        </w:rPr>
        <w:t>i</w:t>
      </w:r>
      <w:r w:rsidR="008B5A98"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 poslova i zadataka na realizaciji Programa</w:t>
      </w:r>
      <w:r w:rsidR="008B5A98" w:rsidRPr="00822C43">
        <w:rPr>
          <w:rFonts w:ascii="Garamond" w:hAnsi="Garamond" w:cs="Arial"/>
          <w:noProof/>
          <w:sz w:val="28"/>
          <w:szCs w:val="28"/>
          <w:lang w:val="sr-Cyrl-CS"/>
        </w:rPr>
        <w:t>.</w:t>
      </w:r>
    </w:p>
    <w:p w:rsidR="008B5A98" w:rsidRPr="00822C43" w:rsidRDefault="008B5A98" w:rsidP="00624E97">
      <w:pPr>
        <w:tabs>
          <w:tab w:val="num" w:pos="720"/>
        </w:tabs>
        <w:spacing w:after="0" w:line="240" w:lineRule="auto"/>
        <w:jc w:val="both"/>
        <w:rPr>
          <w:rFonts w:ascii="Garamond" w:hAnsi="Garamond" w:cs="Arial"/>
          <w:noProof/>
          <w:sz w:val="28"/>
          <w:szCs w:val="28"/>
        </w:rPr>
      </w:pPr>
      <w:r w:rsidRPr="00822C43">
        <w:rPr>
          <w:rFonts w:ascii="Garamond" w:hAnsi="Garamond" w:cs="Arial"/>
          <w:noProof/>
          <w:sz w:val="28"/>
          <w:szCs w:val="28"/>
        </w:rPr>
        <w:tab/>
        <w:t>Uređenje građevinskog zemljišta obuhvata pripremu građevinskog z</w:t>
      </w:r>
      <w:r w:rsidR="00A023E8">
        <w:rPr>
          <w:rFonts w:ascii="Garamond" w:hAnsi="Garamond" w:cs="Arial"/>
          <w:noProof/>
          <w:sz w:val="28"/>
          <w:szCs w:val="28"/>
        </w:rPr>
        <w:t>emljišta za komunalno opremanje</w:t>
      </w:r>
      <w:r w:rsidRPr="00822C43">
        <w:rPr>
          <w:rFonts w:ascii="Garamond" w:hAnsi="Garamond" w:cs="Arial"/>
          <w:noProof/>
          <w:sz w:val="28"/>
          <w:szCs w:val="28"/>
        </w:rPr>
        <w:t xml:space="preserve"> </w:t>
      </w:r>
      <w:r w:rsidR="00E04EB5">
        <w:rPr>
          <w:rFonts w:ascii="Garamond" w:hAnsi="Garamond" w:cs="Arial"/>
          <w:noProof/>
          <w:sz w:val="28"/>
          <w:szCs w:val="28"/>
        </w:rPr>
        <w:t>i</w:t>
      </w:r>
      <w:r w:rsidRPr="00822C43">
        <w:rPr>
          <w:rFonts w:ascii="Garamond" w:hAnsi="Garamond" w:cs="Arial"/>
          <w:noProof/>
          <w:sz w:val="28"/>
          <w:szCs w:val="28"/>
        </w:rPr>
        <w:t xml:space="preserve"> komunalno opremanje.</w:t>
      </w:r>
    </w:p>
    <w:p w:rsidR="00D80E42" w:rsidRPr="00822C43" w:rsidRDefault="00D80E42" w:rsidP="00624E97">
      <w:pPr>
        <w:tabs>
          <w:tab w:val="num" w:pos="720"/>
        </w:tabs>
        <w:spacing w:after="0" w:line="240" w:lineRule="auto"/>
        <w:jc w:val="both"/>
        <w:rPr>
          <w:rFonts w:ascii="Garamond" w:hAnsi="Garamond" w:cs="Arial"/>
          <w:noProof/>
          <w:sz w:val="28"/>
          <w:szCs w:val="28"/>
        </w:rPr>
      </w:pPr>
      <w:r w:rsidRPr="00822C43">
        <w:rPr>
          <w:rFonts w:ascii="Garamond" w:hAnsi="Garamond" w:cs="Arial"/>
          <w:noProof/>
          <w:sz w:val="28"/>
          <w:szCs w:val="28"/>
        </w:rPr>
        <w:tab/>
        <w:t xml:space="preserve">Članom </w:t>
      </w:r>
      <w:r w:rsidR="006F71BE" w:rsidRPr="00822C43">
        <w:rPr>
          <w:rFonts w:ascii="Garamond" w:hAnsi="Garamond" w:cs="Arial"/>
          <w:noProof/>
          <w:sz w:val="28"/>
          <w:szCs w:val="28"/>
        </w:rPr>
        <w:t>64</w:t>
      </w:r>
      <w:r w:rsidRPr="00822C43">
        <w:rPr>
          <w:rFonts w:ascii="Garamond" w:hAnsi="Garamond" w:cs="Arial"/>
          <w:noProof/>
          <w:sz w:val="28"/>
          <w:szCs w:val="28"/>
        </w:rPr>
        <w:t xml:space="preserve"> Zakona o </w:t>
      </w:r>
      <w:r w:rsidR="006F71BE" w:rsidRPr="00822C43">
        <w:rPr>
          <w:rFonts w:ascii="Garamond" w:hAnsi="Garamond" w:cs="Arial"/>
          <w:noProof/>
          <w:sz w:val="28"/>
          <w:szCs w:val="28"/>
        </w:rPr>
        <w:t>uređenju</w:t>
      </w:r>
      <w:r w:rsidRPr="00822C43">
        <w:rPr>
          <w:rFonts w:ascii="Garamond" w:hAnsi="Garamond" w:cs="Arial"/>
          <w:noProof/>
          <w:sz w:val="28"/>
          <w:szCs w:val="28"/>
        </w:rPr>
        <w:t xml:space="preserve"> prostora </w:t>
      </w:r>
      <w:r w:rsidR="00E04EB5">
        <w:rPr>
          <w:rFonts w:ascii="Garamond" w:hAnsi="Garamond" w:cs="Arial"/>
          <w:noProof/>
          <w:sz w:val="28"/>
          <w:szCs w:val="28"/>
        </w:rPr>
        <w:t>i</w:t>
      </w:r>
      <w:r w:rsidRPr="00822C43">
        <w:rPr>
          <w:rFonts w:ascii="Garamond" w:hAnsi="Garamond" w:cs="Arial"/>
          <w:noProof/>
          <w:sz w:val="28"/>
          <w:szCs w:val="28"/>
        </w:rPr>
        <w:t xml:space="preserve"> izgradnji objekata</w:t>
      </w:r>
      <w:r w:rsidR="00296109" w:rsidRPr="00822C43">
        <w:rPr>
          <w:rFonts w:ascii="Garamond" w:hAnsi="Garamond" w:cs="Arial"/>
          <w:noProof/>
          <w:sz w:val="28"/>
          <w:szCs w:val="28"/>
        </w:rPr>
        <w:t xml:space="preserve">, </w:t>
      </w:r>
      <w:r w:rsidR="007D50BE">
        <w:rPr>
          <w:rFonts w:ascii="Garamond" w:hAnsi="Garamond" w:cs="Arial"/>
          <w:noProof/>
          <w:sz w:val="28"/>
          <w:szCs w:val="28"/>
        </w:rPr>
        <w:t xml:space="preserve">a </w:t>
      </w:r>
      <w:r w:rsidR="00296109" w:rsidRPr="00822C43">
        <w:rPr>
          <w:rFonts w:ascii="Garamond" w:hAnsi="Garamond" w:cs="Arial"/>
          <w:noProof/>
          <w:sz w:val="28"/>
          <w:szCs w:val="28"/>
        </w:rPr>
        <w:t>u vezi sa članom 241</w:t>
      </w:r>
      <w:r w:rsidR="007D50BE">
        <w:rPr>
          <w:rFonts w:ascii="Garamond" w:hAnsi="Garamond" w:cs="Arial"/>
          <w:noProof/>
          <w:sz w:val="28"/>
          <w:szCs w:val="28"/>
        </w:rPr>
        <w:t xml:space="preserve"> </w:t>
      </w:r>
      <w:r w:rsidR="00296109" w:rsidRPr="00822C43">
        <w:rPr>
          <w:rFonts w:ascii="Garamond" w:hAnsi="Garamond" w:cs="Arial"/>
          <w:noProof/>
          <w:sz w:val="28"/>
          <w:szCs w:val="28"/>
        </w:rPr>
        <w:t xml:space="preserve">Zakona o planiranju prostora </w:t>
      </w:r>
      <w:r w:rsidR="00E04EB5">
        <w:rPr>
          <w:rFonts w:ascii="Garamond" w:hAnsi="Garamond" w:cs="Arial"/>
          <w:noProof/>
          <w:sz w:val="28"/>
          <w:szCs w:val="28"/>
        </w:rPr>
        <w:t>i</w:t>
      </w:r>
      <w:r w:rsidR="00296109" w:rsidRPr="00822C43">
        <w:rPr>
          <w:rFonts w:ascii="Garamond" w:hAnsi="Garamond" w:cs="Arial"/>
          <w:noProof/>
          <w:sz w:val="28"/>
          <w:szCs w:val="28"/>
        </w:rPr>
        <w:t xml:space="preserve"> izgradnji objekata, </w:t>
      </w:r>
      <w:r w:rsidRPr="00822C43">
        <w:rPr>
          <w:rFonts w:ascii="Garamond" w:hAnsi="Garamond" w:cs="Arial"/>
          <w:noProof/>
          <w:sz w:val="28"/>
          <w:szCs w:val="28"/>
        </w:rPr>
        <w:t xml:space="preserve">propisano </w:t>
      </w:r>
      <w:r w:rsidR="00296109" w:rsidRPr="00822C43">
        <w:rPr>
          <w:rFonts w:ascii="Garamond" w:hAnsi="Garamond" w:cs="Arial"/>
          <w:noProof/>
          <w:sz w:val="28"/>
          <w:szCs w:val="28"/>
        </w:rPr>
        <w:t xml:space="preserve">je </w:t>
      </w:r>
      <w:r w:rsidRPr="00822C43">
        <w:rPr>
          <w:rFonts w:ascii="Garamond" w:hAnsi="Garamond" w:cs="Arial"/>
          <w:noProof/>
          <w:sz w:val="28"/>
          <w:szCs w:val="28"/>
        </w:rPr>
        <w:t xml:space="preserve">da priprema građevinskog zemljišta za komunalno opremanje obuvata: </w:t>
      </w:r>
    </w:p>
    <w:p w:rsidR="00D80E42" w:rsidRPr="00822C43" w:rsidRDefault="00D80E42" w:rsidP="001B2708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rješavanje imovinsko – pravnih odnosa, izradu planske, tehničke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druge dokumentacije;</w:t>
      </w:r>
    </w:p>
    <w:p w:rsidR="00296109" w:rsidRPr="00822C43" w:rsidRDefault="00D80E42" w:rsidP="001B2708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preduzimanje mjera zaštite spomenika kulture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zaštite spomenika prirode koji bi mogli biti ugroženi radovima na pripremi zemljišta;</w:t>
      </w:r>
    </w:p>
    <w:p w:rsidR="00296109" w:rsidRPr="00822C43" w:rsidRDefault="00D80E42" w:rsidP="001B2708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rušenje postojećih objekata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uređenja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uklanjanja materijala, </w:t>
      </w:r>
      <w:r w:rsidR="00296109"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kao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="00296109"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premještanje postojećih nadzemih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podzemnih instalacij</w:t>
      </w:r>
      <w:r w:rsidR="00A023E8">
        <w:rPr>
          <w:rFonts w:ascii="Garamond" w:hAnsi="Garamond" w:cs="Arial"/>
          <w:noProof/>
          <w:color w:val="000000"/>
          <w:sz w:val="28"/>
          <w:szCs w:val="28"/>
        </w:rPr>
        <w:t>a</w:t>
      </w:r>
      <w:r w:rsidR="00296109" w:rsidRPr="00822C43">
        <w:rPr>
          <w:rFonts w:ascii="Garamond" w:hAnsi="Garamond" w:cs="Arial"/>
          <w:noProof/>
          <w:color w:val="000000"/>
          <w:sz w:val="28"/>
          <w:szCs w:val="28"/>
        </w:rPr>
        <w:t>.</w:t>
      </w:r>
    </w:p>
    <w:p w:rsidR="005C1E26" w:rsidRPr="00822C43" w:rsidRDefault="005C1E26" w:rsidP="00624E97">
      <w:pPr>
        <w:spacing w:after="0" w:line="240" w:lineRule="auto"/>
        <w:ind w:firstLine="709"/>
        <w:jc w:val="both"/>
        <w:rPr>
          <w:rFonts w:ascii="Garamond" w:hAnsi="Garamond" w:cs="Arial"/>
          <w:color w:val="000000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>Odredbama člana 6</w:t>
      </w:r>
      <w:r w:rsidR="002D55A3" w:rsidRPr="00822C43">
        <w:rPr>
          <w:rFonts w:ascii="Garamond" w:hAnsi="Garamond" w:cs="Arial"/>
          <w:noProof/>
          <w:color w:val="000000"/>
          <w:sz w:val="28"/>
          <w:szCs w:val="28"/>
        </w:rPr>
        <w:t>5</w:t>
      </w:r>
      <w:r w:rsidR="00822C43">
        <w:rPr>
          <w:rFonts w:ascii="Garamond" w:hAnsi="Garamond" w:cs="Arial"/>
          <w:noProof/>
          <w:color w:val="000000"/>
          <w:sz w:val="28"/>
          <w:szCs w:val="28"/>
        </w:rPr>
        <w:t xml:space="preserve"> </w:t>
      </w:r>
      <w:r w:rsidRPr="00822C43">
        <w:rPr>
          <w:rFonts w:ascii="Garamond" w:hAnsi="Garamond" w:cs="Arial"/>
          <w:color w:val="000000"/>
          <w:sz w:val="28"/>
          <w:szCs w:val="28"/>
        </w:rPr>
        <w:t xml:space="preserve">Zakona o </w:t>
      </w:r>
      <w:r w:rsidR="002D55A3" w:rsidRPr="00822C43">
        <w:rPr>
          <w:rFonts w:ascii="Garamond" w:hAnsi="Garamond" w:cs="Arial"/>
          <w:color w:val="000000"/>
          <w:sz w:val="28"/>
          <w:szCs w:val="28"/>
        </w:rPr>
        <w:t>uređenj</w:t>
      </w:r>
      <w:r w:rsidR="00822C43">
        <w:rPr>
          <w:rFonts w:ascii="Garamond" w:hAnsi="Garamond" w:cs="Arial"/>
          <w:color w:val="000000"/>
          <w:sz w:val="28"/>
          <w:szCs w:val="28"/>
        </w:rPr>
        <w:t>u</w:t>
      </w:r>
      <w:r w:rsidRPr="00822C43">
        <w:rPr>
          <w:rFonts w:ascii="Garamond" w:hAnsi="Garamond" w:cs="Arial"/>
          <w:color w:val="000000"/>
          <w:sz w:val="28"/>
          <w:szCs w:val="28"/>
        </w:rPr>
        <w:t xml:space="preserve"> prostora </w:t>
      </w:r>
      <w:r w:rsidR="00E04EB5">
        <w:rPr>
          <w:rFonts w:ascii="Garamond" w:hAnsi="Garamond" w:cs="Arial"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color w:val="000000"/>
          <w:sz w:val="28"/>
          <w:szCs w:val="28"/>
        </w:rPr>
        <w:t xml:space="preserve"> izgradnji objekata </w:t>
      </w:r>
      <w:r w:rsidR="00EA2B56" w:rsidRPr="00822C43">
        <w:rPr>
          <w:rFonts w:ascii="Garamond" w:hAnsi="Garamond" w:cs="Arial"/>
          <w:noProof/>
          <w:sz w:val="28"/>
          <w:szCs w:val="28"/>
        </w:rPr>
        <w:t xml:space="preserve">(„Sl. </w:t>
      </w:r>
      <w:r w:rsidR="00822C43">
        <w:rPr>
          <w:rFonts w:ascii="Garamond" w:hAnsi="Garamond" w:cs="Arial"/>
          <w:noProof/>
          <w:sz w:val="28"/>
          <w:szCs w:val="28"/>
        </w:rPr>
        <w:t>l</w:t>
      </w:r>
      <w:r w:rsidR="00EA2B56" w:rsidRPr="00822C43">
        <w:rPr>
          <w:rFonts w:ascii="Garamond" w:hAnsi="Garamond" w:cs="Arial"/>
          <w:noProof/>
          <w:sz w:val="28"/>
          <w:szCs w:val="28"/>
        </w:rPr>
        <w:t xml:space="preserve">ist CG“, broj 51/08, 34/11, 35/13 </w:t>
      </w:r>
      <w:r w:rsidR="005C373C">
        <w:rPr>
          <w:rFonts w:ascii="Garamond" w:hAnsi="Garamond" w:cs="Arial"/>
          <w:noProof/>
          <w:sz w:val="28"/>
          <w:szCs w:val="28"/>
        </w:rPr>
        <w:t>i</w:t>
      </w:r>
      <w:r w:rsidR="00EA2B56" w:rsidRPr="00822C43">
        <w:rPr>
          <w:rFonts w:ascii="Garamond" w:hAnsi="Garamond" w:cs="Arial"/>
          <w:noProof/>
          <w:sz w:val="28"/>
          <w:szCs w:val="28"/>
        </w:rPr>
        <w:t xml:space="preserve"> 33/14)</w:t>
      </w:r>
      <w:r w:rsidR="002D55A3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>, u vezi sa članom 241 Zakona o planiranju prostora i izgradnji objekata</w:t>
      </w:r>
      <w:r w:rsidR="00EA2B56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 xml:space="preserve"> („Sl. </w:t>
      </w:r>
      <w:r w:rsidR="00CA5D52">
        <w:rPr>
          <w:rFonts w:ascii="Garamond" w:hAnsi="Garamond" w:cs="Arial"/>
          <w:noProof/>
          <w:color w:val="000000"/>
          <w:sz w:val="28"/>
          <w:szCs w:val="28"/>
          <w:lang w:val="sr-Latn-CS"/>
        </w:rPr>
        <w:t>l</w:t>
      </w:r>
      <w:r w:rsidR="00EA2B56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>ist CG“</w:t>
      </w:r>
      <w:r w:rsidR="005C373C">
        <w:rPr>
          <w:rFonts w:ascii="Garamond" w:hAnsi="Garamond" w:cs="Arial"/>
          <w:noProof/>
          <w:color w:val="000000"/>
          <w:sz w:val="28"/>
          <w:szCs w:val="28"/>
          <w:lang w:val="sr-Latn-CS"/>
        </w:rPr>
        <w:t>,</w:t>
      </w:r>
      <w:r w:rsidR="00EA2B56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 xml:space="preserve"> </w:t>
      </w:r>
      <w:r w:rsidR="00C31946" w:rsidRPr="00822C43">
        <w:rPr>
          <w:rFonts w:ascii="Garamond" w:hAnsi="Garamond" w:cs="Arial"/>
          <w:noProof/>
          <w:sz w:val="28"/>
          <w:szCs w:val="28"/>
          <w:lang w:val="sr-Latn-CS"/>
        </w:rPr>
        <w:t>broj 64/17, 44/18,</w:t>
      </w:r>
      <w:r w:rsidR="00EA2B56"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 63/18</w:t>
      </w:r>
      <w:r w:rsidR="00C31946"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 i 11/19 – ispravka i 82/20</w:t>
      </w:r>
      <w:r w:rsidR="00EA2B56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>)</w:t>
      </w:r>
      <w:r w:rsidR="002D55A3" w:rsidRPr="00822C43">
        <w:rPr>
          <w:rFonts w:ascii="Garamond" w:hAnsi="Garamond" w:cs="Arial"/>
          <w:noProof/>
          <w:color w:val="000000"/>
          <w:sz w:val="28"/>
          <w:szCs w:val="28"/>
          <w:lang w:val="sr-Latn-CS"/>
        </w:rPr>
        <w:t xml:space="preserve">, </w:t>
      </w:r>
      <w:r w:rsidRPr="00822C43">
        <w:rPr>
          <w:rFonts w:ascii="Garamond" w:hAnsi="Garamond" w:cs="Arial"/>
          <w:color w:val="000000"/>
          <w:sz w:val="28"/>
          <w:szCs w:val="28"/>
        </w:rPr>
        <w:t xml:space="preserve">propisano je da komunalno opremanje građevinskog zemljišta obuhvata izgradnju objekata </w:t>
      </w:r>
      <w:r w:rsidR="00E04EB5">
        <w:rPr>
          <w:rFonts w:ascii="Garamond" w:hAnsi="Garamond" w:cs="Arial"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color w:val="000000"/>
          <w:sz w:val="28"/>
          <w:szCs w:val="28"/>
        </w:rPr>
        <w:t xml:space="preserve"> uređenje </w:t>
      </w:r>
      <w:r w:rsidR="00E04EB5">
        <w:rPr>
          <w:rFonts w:ascii="Garamond" w:hAnsi="Garamond" w:cs="Arial"/>
          <w:color w:val="000000"/>
          <w:sz w:val="28"/>
          <w:szCs w:val="28"/>
        </w:rPr>
        <w:t>i</w:t>
      </w:r>
      <w:r w:rsidR="00FF6518">
        <w:rPr>
          <w:rFonts w:ascii="Garamond" w:hAnsi="Garamond" w:cs="Arial"/>
          <w:color w:val="000000"/>
          <w:sz w:val="28"/>
          <w:szCs w:val="28"/>
        </w:rPr>
        <w:t>nfrastru</w:t>
      </w:r>
      <w:r w:rsidR="00E04EB5">
        <w:rPr>
          <w:rFonts w:ascii="Garamond" w:hAnsi="Garamond" w:cs="Arial"/>
          <w:color w:val="000000"/>
          <w:sz w:val="28"/>
          <w:szCs w:val="28"/>
        </w:rPr>
        <w:t>k</w:t>
      </w:r>
      <w:r w:rsidR="00FF6518">
        <w:rPr>
          <w:rFonts w:ascii="Garamond" w:hAnsi="Garamond" w:cs="Arial"/>
          <w:color w:val="000000"/>
          <w:sz w:val="28"/>
          <w:szCs w:val="28"/>
        </w:rPr>
        <w:t>ture</w:t>
      </w:r>
      <w:r w:rsidRPr="00822C43">
        <w:rPr>
          <w:rFonts w:ascii="Garamond" w:hAnsi="Garamond" w:cs="Arial"/>
          <w:color w:val="000000"/>
          <w:sz w:val="28"/>
          <w:szCs w:val="28"/>
        </w:rPr>
        <w:t>, a naročito:</w:t>
      </w:r>
    </w:p>
    <w:p w:rsidR="00B24E61" w:rsidRPr="00822C43" w:rsidRDefault="00B24E61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1) komunalnih objekata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instalacija do priključka na urbanističku parcelu (magistralnih, primarnih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sekundarnih objekata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vodova: elektro, vodovoda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 xml:space="preserve">i 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kanalizacija, atmosferske kanalizacije, telekomunikacionih, radiodifuznih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drugih objekata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instalacija);</w:t>
      </w:r>
    </w:p>
    <w:p w:rsidR="00B24E61" w:rsidRPr="00822C43" w:rsidRDefault="00B24E61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2) puteva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ulica u naselju, nadvožnjaka, podvožnjaka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mostova, pješačkih prolaza, pločnika, trgova, skverova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javnih parkirališta u naselju;</w:t>
      </w:r>
    </w:p>
    <w:p w:rsidR="00B24E61" w:rsidRPr="00822C43" w:rsidRDefault="00B24E61" w:rsidP="00515454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3) zelenih površina u naselju, blokovskog zelenila, terena za rekreaciju, dječijih igrališta, parkova, pješačkihstaza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travnjaka, javnih gradskih komunalnih objekata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groblja;</w:t>
      </w:r>
    </w:p>
    <w:p w:rsidR="00B24E61" w:rsidRPr="00822C43" w:rsidRDefault="00B24E61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4) deponija </w:t>
      </w:r>
      <w:r w:rsidR="004877EA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objekata za preradu </w:t>
      </w:r>
      <w:r w:rsidR="00E04EB5">
        <w:rPr>
          <w:rFonts w:ascii="Garamond" w:hAnsi="Garamond" w:cs="Arial"/>
          <w:noProof/>
          <w:color w:val="000000"/>
          <w:sz w:val="28"/>
          <w:szCs w:val="28"/>
        </w:rPr>
        <w:t>i</w:t>
      </w:r>
      <w:r w:rsidRPr="00822C43">
        <w:rPr>
          <w:rFonts w:ascii="Garamond" w:hAnsi="Garamond" w:cs="Arial"/>
          <w:noProof/>
          <w:color w:val="000000"/>
          <w:sz w:val="28"/>
          <w:szCs w:val="28"/>
        </w:rPr>
        <w:t xml:space="preserve"> uništavanje otpadnih materijala;</w:t>
      </w:r>
    </w:p>
    <w:p w:rsidR="00B24E61" w:rsidRPr="00822C43" w:rsidRDefault="00B24E61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</w:rPr>
        <w:t>5) priključaka komunalnih instalacija čija funkcija može biti od značaja u uslovima nastanka vanredne situacije, elementarnih nepogoda ili radi zaštite države.</w:t>
      </w:r>
    </w:p>
    <w:p w:rsidR="008B5A98" w:rsidRPr="00822C43" w:rsidRDefault="008B5A98" w:rsidP="00624E97">
      <w:pPr>
        <w:spacing w:after="0" w:line="240" w:lineRule="auto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</w:p>
    <w:p w:rsidR="00D760EC" w:rsidRDefault="00D760EC" w:rsidP="00624E97">
      <w:pPr>
        <w:spacing w:after="0" w:line="240" w:lineRule="auto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</w:p>
    <w:p w:rsidR="00822C43" w:rsidRDefault="00822C43" w:rsidP="00624E97">
      <w:pPr>
        <w:spacing w:after="0" w:line="240" w:lineRule="auto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</w:p>
    <w:p w:rsidR="00822C43" w:rsidRDefault="00822C43" w:rsidP="00624E97">
      <w:pPr>
        <w:spacing w:after="0" w:line="240" w:lineRule="auto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</w:p>
    <w:p w:rsidR="00236996" w:rsidRPr="00822C43" w:rsidRDefault="00236996" w:rsidP="00624E97">
      <w:pPr>
        <w:keepNext/>
        <w:spacing w:after="0" w:line="240" w:lineRule="atLeast"/>
        <w:jc w:val="both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Priprema za izgradnju</w:t>
      </w:r>
      <w:bookmarkEnd w:id="0"/>
      <w:bookmarkEnd w:id="1"/>
      <w:bookmarkEnd w:id="2"/>
    </w:p>
    <w:p w:rsidR="00B15C82" w:rsidRPr="00822C43" w:rsidRDefault="00B15C82" w:rsidP="00624E97">
      <w:pPr>
        <w:keepNext/>
        <w:spacing w:after="0" w:line="240" w:lineRule="atLeast"/>
        <w:jc w:val="both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6"/>
          <w:u w:val="single"/>
          <w:lang w:val="sr-Latn-CS"/>
        </w:rPr>
      </w:pPr>
    </w:p>
    <w:p w:rsidR="00236996" w:rsidRPr="00822C43" w:rsidRDefault="00C24798" w:rsidP="00624E97">
      <w:pPr>
        <w:spacing w:after="0" w:line="240" w:lineRule="auto"/>
        <w:ind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Priprema</w:t>
      </w:r>
      <w:r w:rsidR="0023699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građevinskog zemljišta za izgradnju i rekonstrukciju objekata obuhvata, naročito:</w:t>
      </w:r>
    </w:p>
    <w:p w:rsidR="00236996" w:rsidRPr="00822C43" w:rsidRDefault="00236996" w:rsidP="007407D1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rješavanje imovinsko</w:t>
      </w:r>
      <w:r w:rsidR="00C3537A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-pravnih odnosa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,</w:t>
      </w:r>
    </w:p>
    <w:p w:rsidR="00C24798" w:rsidRPr="00822C43" w:rsidRDefault="00C24798" w:rsidP="007407D1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izradu tehničke </w:t>
      </w:r>
      <w:r w:rsidR="00896F04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 druge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dokumentacije,</w:t>
      </w:r>
    </w:p>
    <w:p w:rsidR="00236996" w:rsidRPr="00822C43" w:rsidRDefault="00236996" w:rsidP="00300F51">
      <w:pPr>
        <w:numPr>
          <w:ilvl w:val="0"/>
          <w:numId w:val="1"/>
        </w:numPr>
        <w:spacing w:after="0" w:line="240" w:lineRule="auto"/>
        <w:ind w:left="900" w:hanging="333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preduzimanje mjera zaštite </w:t>
      </w:r>
      <w:r w:rsidR="005D1BAA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kulturnog dobra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zaštite </w:t>
      </w:r>
      <w:r w:rsidR="00FC6B39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spomenika</w:t>
      </w:r>
      <w:r w:rsidR="00B1411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prirode koji bi </w:t>
      </w:r>
      <w:r w:rsidR="00B15C82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m</w:t>
      </w:r>
      <w:r w:rsidR="0068439B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ogli</w:t>
      </w:r>
      <w:r w:rsidR="00A521B5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B15C82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biti</w:t>
      </w:r>
      <w:r w:rsidR="00A521B5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ugroženi radovima na pripremi zemljišta,</w:t>
      </w:r>
    </w:p>
    <w:p w:rsidR="00236996" w:rsidRPr="00822C43" w:rsidRDefault="00236996" w:rsidP="007407D1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rušenje postojećih objekata i uređaja i uklanjanje materijala,</w:t>
      </w:r>
    </w:p>
    <w:p w:rsidR="00236996" w:rsidRPr="00822C43" w:rsidRDefault="00236996" w:rsidP="007407D1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premještanje postojećih na</w:t>
      </w:r>
      <w:r w:rsidR="001808BA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dzemnih i podzemnih instalacija,</w:t>
      </w:r>
    </w:p>
    <w:p w:rsidR="00B15C82" w:rsidRPr="00822C43" w:rsidRDefault="002B5EA3" w:rsidP="007407D1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preduzimanje mjera za zaštitu postojeće infrastrukture koja bi mogla biti ugrožena</w:t>
      </w:r>
    </w:p>
    <w:p w:rsidR="00B44D4F" w:rsidRPr="00822C43" w:rsidRDefault="002B5EA3" w:rsidP="00300F51">
      <w:pPr>
        <w:spacing w:after="0" w:line="240" w:lineRule="auto"/>
        <w:ind w:firstLine="90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radovima na pripremi zemljišta.</w:t>
      </w:r>
    </w:p>
    <w:p w:rsidR="005D0E38" w:rsidRPr="00822C43" w:rsidRDefault="00225D37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Odredbom</w:t>
      </w:r>
      <w:r w:rsidR="008E236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član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a</w:t>
      </w:r>
      <w:r w:rsidR="008E236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16, stav 5, Zakona o uređenju prostora i izgradnji objekata, u vezi sa članom 244 Zakona o planiranju prostora i izgradnji objekata, propisano 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je </w:t>
      </w:r>
      <w:r w:rsidR="008E236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da Program sadrži i mjere, u skladu sa preuzetim međunarodnim obavezama, u odnosu na obj</w:t>
      </w:r>
      <w:r w:rsidR="00325831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ekte izgrađene suprotno zakonu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. </w:t>
      </w:r>
    </w:p>
    <w:p w:rsidR="00650E7B" w:rsidRPr="00822C43" w:rsidRDefault="007D50BE" w:rsidP="005D0E38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  <w:r>
        <w:rPr>
          <w:rFonts w:ascii="Garamond" w:hAnsi="Garamond" w:cs="Arial"/>
          <w:noProof/>
          <w:color w:val="000000"/>
          <w:sz w:val="28"/>
          <w:szCs w:val="28"/>
          <w:lang w:val="pl-PL"/>
        </w:rPr>
        <w:t>Bespravni objek</w:t>
      </w:r>
      <w:r w:rsidR="00E73A8C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ti </w:t>
      </w:r>
      <w:r w:rsidR="00F32C44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koji su </w:t>
      </w:r>
      <w:r w:rsidR="00E73A8C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izgrađeni na opštinskom zemljištu, a </w:t>
      </w:r>
      <w:r w:rsidR="00F32C44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uklopljeni u važeće planske dokumente detaljne razrade, </w:t>
      </w:r>
      <w:r w:rsidR="006D7888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za </w:t>
      </w:r>
      <w:r w:rsidR="00F32C44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ist</w:t>
      </w:r>
      <w:r w:rsidR="006D7888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e</w:t>
      </w:r>
      <w:r w:rsidR="00F32C44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se u skladu sa citiranim Zakonom </w:t>
      </w:r>
      <w:r w:rsidR="002E647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o planiranju prostora i izgradnji objekata</w:t>
      </w:r>
      <w:r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</w:t>
      </w:r>
      <w:r w:rsidR="006D7888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može pokrenuti postupak legalizacije</w:t>
      </w:r>
      <w:r w:rsidR="00DF7402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, tj. </w:t>
      </w:r>
      <w:r w:rsidR="005C373C">
        <w:rPr>
          <w:rFonts w:ascii="Garamond" w:hAnsi="Garamond" w:cs="Arial"/>
          <w:noProof/>
          <w:color w:val="000000"/>
          <w:sz w:val="28"/>
          <w:szCs w:val="28"/>
          <w:lang w:val="pl-PL"/>
        </w:rPr>
        <w:t>o</w:t>
      </w:r>
      <w:r w:rsidR="00DF7402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tkupiće se zemljište u sk</w:t>
      </w:r>
      <w:r>
        <w:rPr>
          <w:rFonts w:ascii="Garamond" w:hAnsi="Garamond" w:cs="Arial"/>
          <w:noProof/>
          <w:color w:val="000000"/>
          <w:sz w:val="28"/>
          <w:szCs w:val="28"/>
          <w:lang w:val="pl-PL"/>
        </w:rPr>
        <w:t>la</w:t>
      </w:r>
      <w:r w:rsidR="00DF7402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du sa Zakonom o državnoj imovini.</w:t>
      </w:r>
    </w:p>
    <w:p w:rsidR="006568CC" w:rsidRPr="00822C43" w:rsidRDefault="00452DC9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Komunaln</w:t>
      </w:r>
      <w:r w:rsidR="00A023E8">
        <w:rPr>
          <w:rFonts w:ascii="Garamond" w:hAnsi="Garamond" w:cs="Arial"/>
          <w:noProof/>
          <w:color w:val="000000"/>
          <w:sz w:val="28"/>
          <w:szCs w:val="28"/>
          <w:lang w:val="pl-PL"/>
        </w:rPr>
        <w:t>u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infrastruktur</w:t>
      </w:r>
      <w:r w:rsidR="00A023E8">
        <w:rPr>
          <w:rFonts w:ascii="Garamond" w:hAnsi="Garamond" w:cs="Arial"/>
          <w:noProof/>
          <w:color w:val="000000"/>
          <w:sz w:val="28"/>
          <w:szCs w:val="28"/>
          <w:lang w:val="pl-PL"/>
        </w:rPr>
        <w:t>u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(saobraćajnu, hidrotehničku i dr.) koju je </w:t>
      </w:r>
      <w:r w:rsidR="00174CAB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Opština B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ar </w:t>
      </w:r>
      <w:r w:rsidR="00174CAB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izgra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dila</w:t>
      </w:r>
      <w:r w:rsidR="00174CAB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prije donošenja detaljnih planskih dokumenata, </w:t>
      </w:r>
      <w:r w:rsidR="00A023E8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koja 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uklopljena </w:t>
      </w:r>
      <w:r w:rsidR="00174CAB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u međuvremenu</w:t>
      </w:r>
      <w:r w:rsidR="00035B9B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donijete</w:t>
      </w:r>
      <w:r w:rsidR="007D50BE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</w:t>
      </w:r>
      <w:r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planske dokumente detaljne razrade, </w:t>
      </w:r>
      <w:r w:rsidR="00F9373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obuhvaćena je ovim Programom u dijelu izrade planske i projektne dokumentacije </w:t>
      </w:r>
      <w:r w:rsidR="003D5C7F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za</w:t>
      </w:r>
      <w:r w:rsidR="00F9373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 xml:space="preserve"> rekonstrukcij</w:t>
      </w:r>
      <w:r w:rsidR="003D5C7F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u iste</w:t>
      </w:r>
      <w:r w:rsidR="00F93733" w:rsidRPr="00822C43">
        <w:rPr>
          <w:rFonts w:ascii="Garamond" w:hAnsi="Garamond" w:cs="Arial"/>
          <w:noProof/>
          <w:color w:val="000000"/>
          <w:sz w:val="28"/>
          <w:szCs w:val="28"/>
          <w:lang w:val="pl-PL"/>
        </w:rPr>
        <w:t>.</w:t>
      </w:r>
    </w:p>
    <w:p w:rsidR="00EE4331" w:rsidRPr="00822C43" w:rsidRDefault="00EE4331" w:rsidP="00624E97">
      <w:pPr>
        <w:spacing w:after="0" w:line="240" w:lineRule="auto"/>
        <w:ind w:firstLine="709"/>
        <w:jc w:val="both"/>
        <w:rPr>
          <w:rFonts w:ascii="Garamond" w:hAnsi="Garamond" w:cs="Arial"/>
          <w:noProof/>
          <w:color w:val="000000"/>
          <w:sz w:val="28"/>
          <w:szCs w:val="28"/>
          <w:lang w:val="pl-PL"/>
        </w:rPr>
      </w:pPr>
    </w:p>
    <w:p w:rsidR="00B44D4F" w:rsidRPr="00822C43" w:rsidRDefault="00B44D4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8C2BBD" w:rsidRPr="0024027D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lang w:val="sr-Latn-CS"/>
        </w:rPr>
      </w:pPr>
      <w:bookmarkStart w:id="3" w:name="_Toc213935134"/>
      <w:bookmarkStart w:id="4" w:name="_Toc216588179"/>
      <w:bookmarkStart w:id="5" w:name="_Toc246747574"/>
      <w:r w:rsidRPr="00822C43">
        <w:rPr>
          <w:rFonts w:ascii="Garamond" w:hAnsi="Garamond" w:cs="Arial"/>
          <w:b/>
          <w:bCs/>
          <w:spacing w:val="-10"/>
          <w:sz w:val="32"/>
          <w:szCs w:val="32"/>
          <w:lang w:val="sr-Cyrl-CS"/>
        </w:rPr>
        <w:t>Pribavljanje</w:t>
      </w:r>
      <w:r w:rsidRPr="00822C43">
        <w:rPr>
          <w:rFonts w:ascii="Garamond" w:hAnsi="Garamond" w:cs="Arial"/>
          <w:b/>
          <w:bCs/>
          <w:spacing w:val="-10"/>
          <w:sz w:val="32"/>
          <w:szCs w:val="32"/>
          <w:lang w:val="sr-Latn-CS"/>
        </w:rPr>
        <w:t xml:space="preserve"> zemlj</w:t>
      </w:r>
      <w:r w:rsidRPr="00822C43">
        <w:rPr>
          <w:rFonts w:ascii="Garamond" w:hAnsi="Garamond" w:cs="Arial"/>
          <w:b/>
          <w:bCs/>
          <w:spacing w:val="-10"/>
          <w:sz w:val="32"/>
          <w:szCs w:val="32"/>
          <w:lang w:val="sr-Cyrl-CS"/>
        </w:rPr>
        <w:t>išta</w:t>
      </w:r>
      <w:bookmarkEnd w:id="3"/>
      <w:bookmarkEnd w:id="4"/>
      <w:bookmarkEnd w:id="5"/>
    </w:p>
    <w:p w:rsidR="00755A6B" w:rsidRPr="00822C43" w:rsidRDefault="00755A6B" w:rsidP="00624E97">
      <w:pPr>
        <w:spacing w:after="0" w:line="240" w:lineRule="auto"/>
        <w:rPr>
          <w:rFonts w:ascii="Garamond" w:hAnsi="Garamond" w:cs="Arial"/>
          <w:color w:val="0000FF"/>
          <w:sz w:val="16"/>
          <w:szCs w:val="16"/>
          <w:lang w:val="sr-Latn-CS"/>
        </w:rPr>
      </w:pPr>
    </w:p>
    <w:tbl>
      <w:tblPr>
        <w:tblW w:w="4876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63"/>
        <w:gridCol w:w="6387"/>
        <w:gridCol w:w="2225"/>
      </w:tblGrid>
      <w:tr w:rsidR="00236996" w:rsidRPr="00822C43" w:rsidTr="00B15C82">
        <w:trPr>
          <w:trHeight w:val="793"/>
        </w:trPr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</w:p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Zona</w:t>
            </w: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vertAlign w:val="superscript"/>
                <w:lang w:val="sr-Latn-CS"/>
              </w:rPr>
              <w:footnoteReference w:id="2"/>
            </w:r>
          </w:p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color w:val="0000FF"/>
                <w:sz w:val="24"/>
                <w:szCs w:val="24"/>
                <w:lang w:val="sr-Latn-CS"/>
              </w:rPr>
            </w:pPr>
          </w:p>
        </w:tc>
        <w:tc>
          <w:tcPr>
            <w:tcW w:w="3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color w:val="0000FF"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Naziv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color w:val="0000FF"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Opis</w:t>
            </w:r>
          </w:p>
        </w:tc>
      </w:tr>
      <w:tr w:rsidR="00236996" w:rsidRPr="00822C43" w:rsidTr="00B15C82">
        <w:trPr>
          <w:trHeight w:val="565"/>
        </w:trPr>
        <w:tc>
          <w:tcPr>
            <w:tcW w:w="5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sz w:val="24"/>
                <w:szCs w:val="24"/>
                <w:lang w:val="sl-SI"/>
              </w:rPr>
            </w:pP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Sve zone</w:t>
            </w:r>
          </w:p>
        </w:tc>
        <w:tc>
          <w:tcPr>
            <w:tcW w:w="3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236996" w:rsidP="00624E97">
            <w:pPr>
              <w:spacing w:after="0" w:line="240" w:lineRule="auto"/>
              <w:jc w:val="both"/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Otkup zemljišta u cilju privođenja prostora namjeni shodno detaljnim urbanističkim planovima na područjima naselja </w:t>
            </w:r>
            <w:r w:rsidR="00D23F7A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Sutomore, </w:t>
            </w:r>
            <w:r w:rsidR="00BF77E7" w:rsidRPr="00F60359">
              <w:rPr>
                <w:rFonts w:ascii="Garamond" w:hAnsi="Garamond" w:cs="Arial"/>
                <w:sz w:val="24"/>
                <w:szCs w:val="24"/>
                <w:lang w:val="sr-Latn-CS"/>
              </w:rPr>
              <w:t xml:space="preserve">Bjeliši, </w:t>
            </w:r>
            <w:r w:rsidR="00D23F7A" w:rsidRPr="00F60359">
              <w:rPr>
                <w:rFonts w:ascii="Garamond" w:hAnsi="Garamond" w:cs="Arial"/>
                <w:sz w:val="24"/>
                <w:szCs w:val="24"/>
                <w:lang w:val="sr-Latn-CS"/>
              </w:rPr>
              <w:t>Topolica III,</w:t>
            </w:r>
            <w:r w:rsidR="0032202C" w:rsidRPr="00F60359">
              <w:rPr>
                <w:rFonts w:ascii="Garamond" w:hAnsi="Garamond" w:cs="Arial"/>
                <w:sz w:val="24"/>
                <w:szCs w:val="24"/>
                <w:lang w:val="sr-Latn-CS"/>
              </w:rPr>
              <w:t xml:space="preserve"> Topolica IV</w:t>
            </w:r>
            <w:r w:rsidR="00BF77E7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,</w:t>
            </w:r>
            <w:r w:rsidR="00D23F7A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</w:t>
            </w:r>
            <w:r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Ilino, </w:t>
            </w:r>
            <w:r w:rsidR="00A023E8" w:rsidRPr="0093570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Pečurice/</w:t>
            </w:r>
            <w:r w:rsidR="00320DA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Veliki Pijesak</w:t>
            </w:r>
            <w:r w:rsidR="00A7026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,</w:t>
            </w:r>
            <w:r w:rsidR="009B2B5A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 tj.</w:t>
            </w:r>
            <w:r w:rsidR="00A7026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</w:t>
            </w:r>
            <w:r w:rsidR="0032739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na</w:t>
            </w:r>
            <w:r w:rsidR="00A7026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onim prostorima </w:t>
            </w:r>
            <w:r w:rsidR="0093570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za koji</w:t>
            </w:r>
            <w:r w:rsidR="00A7026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je </w:t>
            </w:r>
            <w:r w:rsidR="000A0147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već </w:t>
            </w:r>
            <w:r w:rsidR="00A70266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urađena projektna dokumentacija</w:t>
            </w:r>
            <w:r w:rsidR="0093570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ili je postupak izrade u toku</w:t>
            </w:r>
            <w:r w:rsidR="00D84FE5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 i </w:t>
            </w:r>
            <w:r w:rsidR="0093570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 xml:space="preserve">gdje je </w:t>
            </w:r>
            <w:r w:rsidR="00D84FE5"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utvrđen javni interes.</w:t>
            </w:r>
          </w:p>
          <w:p w:rsidR="00BF77E7" w:rsidRPr="00822C43" w:rsidRDefault="008B5A98" w:rsidP="0093570C">
            <w:pPr>
              <w:spacing w:after="0" w:line="240" w:lineRule="auto"/>
              <w:jc w:val="both"/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Ustupanje zemljišta od strane vlasnika u cilju izgradnje infrastrukture</w:t>
            </w:r>
            <w:r w:rsidR="0093570C">
              <w:rPr>
                <w:rFonts w:ascii="Garamond" w:hAnsi="Garamond" w:cs="Arial"/>
                <w:color w:val="000000"/>
                <w:sz w:val="24"/>
                <w:szCs w:val="24"/>
                <w:lang w:val="sr-Latn-CS"/>
              </w:rPr>
              <w:t>. Kod određenog broja vlasnika zemljišta postoji spremnost da se zaključe ugovori o poklonu dijela zemljišta u cilju izgradnje saobraćajnica.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236996" w:rsidP="00624E97">
            <w:pPr>
              <w:spacing w:after="0" w:line="240" w:lineRule="auto"/>
              <w:jc w:val="right"/>
              <w:rPr>
                <w:rFonts w:ascii="Garamond" w:hAnsi="Garamond" w:cs="Arial"/>
                <w:sz w:val="24"/>
                <w:szCs w:val="24"/>
                <w:lang w:val="sr-Latn-CS"/>
              </w:rPr>
            </w:pPr>
          </w:p>
        </w:tc>
      </w:tr>
      <w:tr w:rsidR="00236996" w:rsidRPr="00822C43" w:rsidTr="00B15C82">
        <w:trPr>
          <w:trHeight w:val="593"/>
        </w:trPr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color w:val="0000FF"/>
                <w:sz w:val="24"/>
                <w:szCs w:val="24"/>
                <w:lang w:val="sr-Cyrl-CS"/>
              </w:rPr>
            </w:pPr>
          </w:p>
        </w:tc>
        <w:tc>
          <w:tcPr>
            <w:tcW w:w="3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Ukupno: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36996" w:rsidRPr="00822C43" w:rsidRDefault="00236996" w:rsidP="00C324DF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sz w:val="24"/>
                <w:szCs w:val="24"/>
                <w:lang w:val="sr-Latn-CS"/>
              </w:rPr>
              <w:t xml:space="preserve">≈ </w:t>
            </w:r>
            <w:r w:rsidR="00C324DF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>65.500</w:t>
            </w: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  <w:t xml:space="preserve"> m</w:t>
            </w:r>
            <w:r w:rsidRPr="00822C43">
              <w:rPr>
                <w:rFonts w:ascii="Garamond" w:hAnsi="Garamond" w:cs="Arial"/>
                <w:b/>
                <w:bCs/>
                <w:sz w:val="24"/>
                <w:szCs w:val="24"/>
                <w:vertAlign w:val="superscript"/>
                <w:lang w:val="sr-Latn-CS"/>
              </w:rPr>
              <w:t>2</w:t>
            </w:r>
          </w:p>
        </w:tc>
      </w:tr>
    </w:tbl>
    <w:p w:rsidR="00B24085" w:rsidRDefault="00B24085" w:rsidP="00624E97">
      <w:pPr>
        <w:spacing w:after="0" w:line="240" w:lineRule="auto"/>
        <w:jc w:val="both"/>
        <w:rPr>
          <w:rFonts w:ascii="Arial" w:hAnsi="Arial" w:cs="Arial"/>
          <w:noProof/>
          <w:spacing w:val="-5"/>
          <w:sz w:val="28"/>
          <w:szCs w:val="28"/>
          <w:lang w:val="sr-Latn-CS"/>
        </w:rPr>
      </w:pPr>
    </w:p>
    <w:p w:rsidR="0024027D" w:rsidRPr="0093570C" w:rsidRDefault="0093570C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Ova stavka je posebno važna jer predstavlja os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n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ov za rješ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v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nje f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zne reliz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cije DUP-ov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>, kao i ishod</w:t>
      </w:r>
      <w:r w:rsidR="00035610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sudskih odluka</w:t>
      </w:r>
      <w:r w:rsidR="00522C99">
        <w:rPr>
          <w:rFonts w:ascii="Garamond" w:hAnsi="Garamond" w:cs="Arial"/>
          <w:noProof/>
          <w:spacing w:val="-5"/>
          <w:sz w:val="28"/>
          <w:szCs w:val="28"/>
          <w:lang w:val="sr-Latn-CS"/>
        </w:rPr>
        <w:t>,</w:t>
      </w:r>
      <w:r w:rsidRPr="0093570C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a u vezi sa privođenjem prostora namjeni</w:t>
      </w:r>
      <w:r w:rsidR="00035610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bookmarkStart w:id="6" w:name="_Toc213935136"/>
      <w:bookmarkStart w:id="7" w:name="_Toc216588180"/>
      <w:bookmarkStart w:id="8" w:name="_Toc246747575"/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lastRenderedPageBreak/>
        <w:t>Izrada tehničke dokumentacije</w:t>
      </w:r>
      <w:bookmarkEnd w:id="6"/>
      <w:bookmarkEnd w:id="7"/>
      <w:bookmarkEnd w:id="8"/>
    </w:p>
    <w:p w:rsidR="00CD23D8" w:rsidRPr="0024027D" w:rsidRDefault="00CD23D8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16"/>
          <w:szCs w:val="16"/>
          <w:u w:val="single"/>
          <w:lang w:val="sr-Latn-CS"/>
        </w:rPr>
      </w:pPr>
    </w:p>
    <w:p w:rsidR="00236996" w:rsidRPr="00D919C4" w:rsidRDefault="002235E3" w:rsidP="00D919C4">
      <w:pPr>
        <w:keepNext/>
        <w:spacing w:after="0" w:line="240" w:lineRule="auto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r-Latn-CS"/>
        </w:rPr>
      </w:pPr>
      <w:r w:rsidRPr="00822C43">
        <w:rPr>
          <w:rFonts w:ascii="Garamond" w:hAnsi="Garamond" w:cs="Arial"/>
          <w:bCs/>
          <w:spacing w:val="-10"/>
          <w:kern w:val="28"/>
          <w:sz w:val="28"/>
          <w:szCs w:val="28"/>
          <w:lang w:val="sr-Latn-CS"/>
        </w:rPr>
        <w:t>Projektno – tehnička dokumentacija će se finansirati iz sredstava Budžeta Opštine Bar, donatorskih sredstava investitora, sredstava državnih institucija i međunarodnih fondova.</w:t>
      </w:r>
    </w:p>
    <w:tbl>
      <w:tblPr>
        <w:tblW w:w="5179" w:type="pct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74"/>
        <w:gridCol w:w="8797"/>
      </w:tblGrid>
      <w:tr w:rsidR="00236996" w:rsidRPr="00822C43" w:rsidTr="002A258D">
        <w:trPr>
          <w:trHeight w:val="488"/>
        </w:trPr>
        <w:tc>
          <w:tcPr>
            <w:tcW w:w="675" w:type="pct"/>
            <w:tcBorders>
              <w:top w:val="nil"/>
              <w:left w:val="nil"/>
              <w:bottom w:val="nil"/>
              <w:right w:val="nil"/>
            </w:tcBorders>
            <w:shd w:val="clear" w:color="auto" w:fill="CCCCCC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Zona</w:t>
            </w:r>
          </w:p>
        </w:tc>
        <w:tc>
          <w:tcPr>
            <w:tcW w:w="4325" w:type="pct"/>
            <w:tcBorders>
              <w:top w:val="nil"/>
              <w:left w:val="nil"/>
              <w:bottom w:val="nil"/>
              <w:right w:val="nil"/>
            </w:tcBorders>
            <w:shd w:val="clear" w:color="auto" w:fill="CCCCCC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Naziv</w:t>
            </w:r>
          </w:p>
        </w:tc>
      </w:tr>
      <w:tr w:rsidR="00885226" w:rsidRPr="001818F3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85226" w:rsidRPr="001818F3" w:rsidRDefault="00885226" w:rsidP="000B1D4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1818F3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85226" w:rsidRPr="00E86134" w:rsidRDefault="00885226" w:rsidP="008006B1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</w:pPr>
            <w:r w:rsidRPr="00E86134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 xml:space="preserve">Projekat </w:t>
            </w:r>
            <w:r w:rsidR="008006B1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>izgradnje bazena u Baru</w:t>
            </w:r>
          </w:p>
        </w:tc>
      </w:tr>
      <w:tr w:rsidR="008006B1" w:rsidRPr="001818F3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1818F3" w:rsidRDefault="008006B1" w:rsidP="009B7456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1818F3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E86134" w:rsidRDefault="008006B1" w:rsidP="009B7456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</w:pPr>
            <w:r w:rsidRPr="00E86134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>Projekat rekonstrukcije Doma kulture</w:t>
            </w:r>
          </w:p>
        </w:tc>
      </w:tr>
      <w:tr w:rsidR="008006B1" w:rsidRPr="001818F3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1818F3" w:rsidRDefault="008006B1" w:rsidP="000B1D4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1818F3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E86134" w:rsidRDefault="008006B1" w:rsidP="000B1D47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</w:pPr>
            <w:r w:rsidRPr="00E86134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>Projekat rekonstrukcije dvorca Kralja Nikole</w:t>
            </w:r>
          </w:p>
        </w:tc>
      </w:tr>
      <w:tr w:rsidR="008006B1" w:rsidRPr="00822C43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822C43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E86134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E86134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regulacije kanala Rena </w:t>
            </w: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– </w:t>
            </w:r>
            <w:r w:rsidRPr="00E86134">
              <w:rPr>
                <w:rFonts w:ascii="Garamond" w:hAnsi="Garamond" w:cs="Arial"/>
                <w:sz w:val="28"/>
                <w:szCs w:val="28"/>
                <w:lang w:val="sr-Latn-CS"/>
              </w:rPr>
              <w:t>DUP</w:t>
            </w: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 “Topolica I“ i DUP</w:t>
            </w:r>
            <w:r w:rsidRPr="00E86134">
              <w:rPr>
                <w:rFonts w:ascii="Garamond" w:hAnsi="Garamond" w:cs="Arial"/>
                <w:sz w:val="28"/>
                <w:szCs w:val="28"/>
                <w:lang w:val="sr-Latn-CS"/>
              </w:rPr>
              <w:t>„Topol</w:t>
            </w: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>.</w:t>
            </w:r>
            <w:r w:rsidRPr="00E86134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 IV“</w:t>
            </w:r>
          </w:p>
        </w:tc>
      </w:tr>
      <w:tr w:rsidR="008006B1" w:rsidRPr="00822C43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822C43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E86134" w:rsidRDefault="008006B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E86134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saobraćajnice po DUP-u „Topolica III“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C24EC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dijela ulice „T2“ sa pratećom infrastr. uz korito rijeke Željeznice, zona „C“, blok 5, DUP „Top. III“ za priključ. obj. „Asix Comp.“</w:t>
            </w:r>
          </w:p>
        </w:tc>
      </w:tr>
      <w:tr w:rsidR="008006B1" w:rsidRPr="00F60359" w:rsidTr="008006B1">
        <w:trPr>
          <w:trHeight w:val="233"/>
        </w:trPr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B34FC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izgradnje ulice „TB4“ sa pratećom infrastrukturom u zoni „C“, blok 3, po DUP-u „Topolica–Bjeliši“ </w:t>
            </w:r>
          </w:p>
        </w:tc>
      </w:tr>
      <w:tr w:rsidR="008006B1" w:rsidRPr="00F60359" w:rsidTr="008006B1">
        <w:trPr>
          <w:trHeight w:val="70"/>
        </w:trPr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0914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B34FC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dijela ulice „TB11“ sa pratećom infrastrukturom u zoni „A“, po DUP-u „Topolica–Bjeliši“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0914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saobraćajnice sa obostranim parkinzima i pratećom infrastrukturom u zahvatu DUP-a „Topolica I“ – iza zgrade Pivnice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0914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rekonstrukcije pješačke staze između restorana Knjaževa bašta i Doma kulture u zahvatu DUP-a „Topolica I“ 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006B1" w:rsidRPr="00F60359" w:rsidRDefault="008006B1" w:rsidP="00A44C0B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parkinga u Ulici J. Tomaševića kod Doma kulture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006B1" w:rsidRPr="00F60359" w:rsidRDefault="008006B1" w:rsidP="00A44C0B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pješačke staze u Ulici M. Tita kod Doma kulture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05878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uređenja terena u zoni „C“ DUP „Topolica I“- iza zgrade potkovice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05878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rekonstrukcije ulice sa obostranim parkinzima u J. Tomaševića (od Ul. B. Čalovića do ul. J. Stojanovića)</w:t>
            </w:r>
          </w:p>
        </w:tc>
      </w:tr>
      <w:tr w:rsidR="008006B1" w:rsidRPr="00F60359" w:rsidTr="00C324DF">
        <w:trPr>
          <w:trHeight w:val="233"/>
        </w:trPr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05878">
            <w:pPr>
              <w:spacing w:after="0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72515F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Projekat izgradnje multifunkc. sportsko-rekreativnog kompleksa na Madžarici  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Projekti pješačkih staza u gradskom jezgru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dječjeg vrtića u Baru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790219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Bar 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7D6E9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</w:t>
            </w: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>uređenja parka kod gimnazije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86134">
            <w:pPr>
              <w:keepNext/>
              <w:spacing w:after="0" w:line="240" w:lineRule="atLeast"/>
              <w:outlineLvl w:val="1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 xml:space="preserve">Projekat rekonstrukcije jadranske magistrale kod skretanja za bolnicu 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FB4875">
            <w:pPr>
              <w:keepNext/>
              <w:spacing w:after="0" w:line="240" w:lineRule="atLeast"/>
              <w:outlineLvl w:val="1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Projekat geotehičkih ispitivanja terena - Rikavac</w:t>
            </w:r>
          </w:p>
        </w:tc>
      </w:tr>
      <w:tr w:rsidR="001704B7" w:rsidRPr="001704B7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1704B7" w:rsidRPr="001704B7" w:rsidRDefault="001704B7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1704B7" w:rsidRPr="001704B7" w:rsidRDefault="001704B7" w:rsidP="00FB4875">
            <w:pPr>
              <w:keepNext/>
              <w:spacing w:after="0" w:line="240" w:lineRule="atLeast"/>
              <w:outlineLvl w:val="1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1704B7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Izrada elaborata zaštite brda Volujica</w:t>
            </w:r>
          </w:p>
        </w:tc>
      </w:tr>
      <w:tr w:rsidR="008006B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III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006B1" w:rsidRPr="00F60359" w:rsidRDefault="008006B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kanalizacije u naselju Bjeliši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III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7D6E91" w:rsidRDefault="007D6E91" w:rsidP="00790219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7D6E91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Izrada projekta saobraćajnica „UPS2“ i „UPS3“ sa pratećom infrastrukt. po DUP-u „Topolica IV“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B1D4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B1D47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>Projekat uređenja raskrsnice kod “Bomaka”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vodosnabdijevanja naselja Mandarići (nastavak)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B7ACA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>Projektna dokum. za izgradnju kanalizacione mreže za naselje Mandarići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kanalizacije u MZ Bar IV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IV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72515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saobraćajnica sa pratećom infr., zona „A“, DUP „Top. IV“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Bar V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sanacije mostova na putu prema naselju Zupci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vodosnabdijevanja Šušanja i naselja Ilino – Žukotrlica 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FF146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saobraćajnice po DUP-u „Ilino“ 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34FC2"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34FC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izgradnja dijela saobraćajnice ulice sa pratećom infrastrukturom između zona „Aa“ i „A“, DUP „Ilino“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34FC2">
            <w:r w:rsidRPr="00F60359">
              <w:rPr>
                <w:rFonts w:ascii="Garamond" w:hAnsi="Garamond" w:cs="Arial"/>
                <w:sz w:val="28"/>
                <w:szCs w:val="28"/>
              </w:rPr>
              <w:lastRenderedPageBreak/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A44C0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izgradnje dijela ulice „7“ sa pratećom  infrastrukturom između zone „H“ sa jedne strane i zona „I“ i „J“ sa druge strane, DUP „Ilino“ </w:t>
            </w:r>
          </w:p>
        </w:tc>
      </w:tr>
      <w:tr w:rsidR="007D6E91" w:rsidRPr="00F60359" w:rsidTr="008006B1">
        <w:trPr>
          <w:trHeight w:val="70"/>
        </w:trPr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91444"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AD1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kolsko-pješačke površine sa pratećom infrastrukturom, blok 4, DUP "Žukotrlica" – za pristup objektu na UP 18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za izradu potpornog zida u ul. Mila Damjanovića sa potrebnim geodetskim radovima i geološkim istraživanjima </w:t>
            </w:r>
          </w:p>
        </w:tc>
      </w:tr>
      <w:tr w:rsidR="007D6E91" w:rsidRPr="00F60359" w:rsidTr="007D6E91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>
              <w:rPr>
                <w:rFonts w:ascii="Garamond" w:hAnsi="Garamond" w:cs="Arial"/>
                <w:sz w:val="28"/>
                <w:szCs w:val="28"/>
              </w:rPr>
              <w:t>Šušanj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7D6E91" w:rsidRDefault="007D6E91" w:rsidP="007D6E9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7D6E91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Izrada projekta saobraćajnice sa pratećom infrastr. „Ulica 11“, između zona „D“ i „C“, DUP „Ilino“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B7ACA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javne rasvjete od Šušanja do Crvene plaže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B7ACA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pješačke staze  od Šušanja da Sutomora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C324D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Šušanj</w:t>
            </w:r>
          </w:p>
          <w:p w:rsidR="007D6E91" w:rsidRPr="00F60359" w:rsidRDefault="007D6E91" w:rsidP="00C324D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B7ACA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proširenja puta Šušanj – Sutomore (Ratac – Brca)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podhodnika u Sutomoru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izgradnje saobraćajnice u Sutomoru – Maljevik 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lungo mare u Čanju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F77E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Projekti izgradnje puta u naselju Haj-Nehaj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vodovoda i kanalizacije za naselje Mišići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7519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saobraćajnice Jadranske magistrale od Kufina do Bara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6744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Projekti vodosnabdijevanja naselja Mišići i Haj-Nehaj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saobraćajnice u naselju Čanj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E91" w:rsidRPr="00F60359" w:rsidRDefault="007D6E91" w:rsidP="0037278A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37278A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Projekat osvjetljenja kod crkve i groblja Sv Tekle - Haj Nehaj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E91" w:rsidRPr="00F60359" w:rsidRDefault="007D6E91" w:rsidP="0037278A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37278A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Projekat valorizacije tvrđave Haj – Nehaj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E91" w:rsidRPr="00F60359" w:rsidRDefault="007D6E91" w:rsidP="0037278A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37278A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Izrada projekta kanalisanja Suvog potoka – atmosferska kanalizacija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E91" w:rsidRPr="00F60359" w:rsidRDefault="007D6E91" w:rsidP="0037278A">
            <w:pPr>
              <w:spacing w:after="0"/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D69BA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Izrada projekta rasvjete u Ulici Vuka Karadžića u Sutomoru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67442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Sutomore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6744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Izrada glavnog projekta saobraćajnice „At38-At37-At-39-At43“ sa kolsko – pješ. površinom, blok 12, DUP „Čanj II“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Crmnica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vodosnabdijevanja naselja duž region. puta Virpazar-Ostros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Crmnica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pješačke staze u Virpazaru (od centra do željezničke stanice)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Crmnica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rekonstrukcije puta preko Sutormana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Crmnica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BC288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rasvjete kod pružnog prelaza u Virpazaru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Ostros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vodosnabdijevanja Krajine u skladu sa Studijom vodosnabdijevanja na teritoriji Opštine Bar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vodosnabdijevanja u naselju Veliki Pijesak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saobraćajnice u naselju Veliki Pijesak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624E9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75198D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Times New Roman"/>
                <w:bCs/>
                <w:iCs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Times New Roman"/>
                <w:bCs/>
                <w:iCs/>
                <w:sz w:val="28"/>
                <w:szCs w:val="28"/>
                <w:lang w:val="sr-Latn-CS"/>
              </w:rPr>
              <w:t>Izrada idejnog i glavnog projekta hidrotehničkih instalacija za područje Velikog Pijeska i Utjehe/Velikog Pijeska i Bušata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8F033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saobraćajnice u zoni „A“, podzona „A1“, blok 2, DUP „V. Pjesak“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67442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Glavni projekat izgradnje ulice „Prilaz 19“ sa pratećom infrastrukturom u zoni „A“, podzona „A1“ po DUP-u „Veliki pijesak“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173E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Gl. projekat izgradnje „Ulice 6“ sa pratećom infrastr., blok 5, zona „A“, podzona „A2“, DUP „V. Pijesak“–trasa uz obalu prema „Ruži vjetrova“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173E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Glavni projekat izgradnje dijela „Ulice 21“ i „Prilaz 11“ sa pratećom infrastrukturom, blok 9 u zoni „B“, podzona „B2“, DUP „Veliki Pijesak“</w:t>
            </w:r>
          </w:p>
        </w:tc>
      </w:tr>
      <w:tr w:rsidR="005C6C26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C6C26" w:rsidRPr="00F60359" w:rsidRDefault="005C6C26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>
              <w:rPr>
                <w:rFonts w:ascii="Garamond" w:hAnsi="Garamond" w:cs="Arial"/>
                <w:sz w:val="28"/>
                <w:szCs w:val="28"/>
              </w:rPr>
              <w:lastRenderedPageBreak/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C6C26" w:rsidRPr="00F60359" w:rsidRDefault="005C6C26" w:rsidP="000173EB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>Projekat priključne saobraćajnice „Ulica P2“ na magistralni put po DUP-u „Pečurice centar“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B4D9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Mrkojevići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2A258D">
            <w:pPr>
              <w:keepNext/>
              <w:spacing w:after="0" w:line="240" w:lineRule="atLeast"/>
              <w:outlineLvl w:val="1"/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>Izrada planskog dokumenta za prostor  Male Volujice po posebnom postupku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073EF8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Stari Bar</w:t>
            </w: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proširenja groblja Gvozden brijeg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E8613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Projekti javne rasvjete po svim Mjesnim zajednicama</w:t>
            </w:r>
          </w:p>
        </w:tc>
      </w:tr>
      <w:tr w:rsidR="007D6E91" w:rsidRPr="00F60359" w:rsidTr="002A258D"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D065EC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</w:p>
        </w:tc>
        <w:tc>
          <w:tcPr>
            <w:tcW w:w="4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D6E91" w:rsidRPr="00F60359" w:rsidRDefault="007D6E91" w:rsidP="002A25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Ostali projekti za infrastrukt. objekte po MZ  i za potrebe kom. opremanja zemljišta za investitore prema kojima Opština Bar ima ugovorenu obavezu</w:t>
            </w:r>
          </w:p>
        </w:tc>
      </w:tr>
    </w:tbl>
    <w:p w:rsidR="007D6E91" w:rsidRDefault="007D6E91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en-GB"/>
        </w:rPr>
      </w:pPr>
      <w:bookmarkStart w:id="9" w:name="_Toc213935137"/>
      <w:bookmarkStart w:id="10" w:name="_Toc216588181"/>
      <w:bookmarkStart w:id="11" w:name="_Toc246747576"/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en-GB"/>
        </w:rPr>
        <w:t>K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omunalno opremanje</w:t>
      </w:r>
      <w:bookmarkEnd w:id="9"/>
      <w:bookmarkEnd w:id="10"/>
      <w:bookmarkEnd w:id="11"/>
    </w:p>
    <w:p w:rsidR="0080506F" w:rsidRPr="00E86134" w:rsidRDefault="0080506F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4"/>
          <w:szCs w:val="24"/>
          <w:u w:val="single"/>
          <w:lang w:val="sr-Latn-CS"/>
        </w:rPr>
      </w:pPr>
    </w:p>
    <w:p w:rsidR="00236996" w:rsidRPr="00822C43" w:rsidRDefault="00236996" w:rsidP="00624E97">
      <w:pPr>
        <w:tabs>
          <w:tab w:val="num" w:pos="1077"/>
        </w:tabs>
        <w:spacing w:after="0" w:line="240" w:lineRule="auto"/>
        <w:jc w:val="both"/>
        <w:rPr>
          <w:rFonts w:ascii="Garamond" w:hAnsi="Garamond" w:cs="Arial"/>
          <w:noProof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z w:val="28"/>
          <w:szCs w:val="28"/>
          <w:lang w:val="sr-Latn-CS"/>
        </w:rPr>
        <w:t>Izgradnja i rekonstrukcija objekata i uređaja komunalne infrastrukture obuhvata izgradn</w:t>
      </w:r>
      <w:r w:rsidR="00370041" w:rsidRPr="00822C43">
        <w:rPr>
          <w:rFonts w:ascii="Garamond" w:hAnsi="Garamond" w:cs="Arial"/>
          <w:noProof/>
          <w:sz w:val="28"/>
          <w:szCs w:val="28"/>
          <w:lang w:val="sr-Latn-CS"/>
        </w:rPr>
        <w:t>j</w:t>
      </w:r>
      <w:r w:rsidR="006B140C"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u ili rekonstrukciju naročito: </w:t>
      </w:r>
      <w:r w:rsidRPr="00822C43">
        <w:rPr>
          <w:rFonts w:ascii="Garamond" w:hAnsi="Garamond" w:cs="Arial"/>
          <w:noProof/>
          <w:sz w:val="28"/>
          <w:szCs w:val="28"/>
          <w:lang w:val="sr-Latn-CS"/>
        </w:rPr>
        <w:t>puteva i ulica u naselju,</w:t>
      </w:r>
      <w:r w:rsidR="007D50BE">
        <w:rPr>
          <w:rFonts w:ascii="Garamond" w:hAnsi="Garamond" w:cs="Arial"/>
          <w:noProof/>
          <w:sz w:val="28"/>
          <w:szCs w:val="28"/>
          <w:lang w:val="sr-Latn-CS"/>
        </w:rPr>
        <w:t xml:space="preserve"> </w:t>
      </w:r>
      <w:r w:rsidR="004651AB" w:rsidRPr="00822C43">
        <w:rPr>
          <w:rFonts w:ascii="Garamond" w:hAnsi="Garamond" w:cs="Arial"/>
          <w:noProof/>
          <w:sz w:val="28"/>
          <w:szCs w:val="28"/>
          <w:lang w:val="sr-Latn-CS"/>
        </w:rPr>
        <w:t>nadvožnjaka,</w:t>
      </w:r>
      <w:r w:rsidR="007D50BE">
        <w:rPr>
          <w:rFonts w:ascii="Garamond" w:hAnsi="Garamond" w:cs="Arial"/>
          <w:noProof/>
          <w:sz w:val="28"/>
          <w:szCs w:val="28"/>
          <w:lang w:val="sr-Latn-CS"/>
        </w:rPr>
        <w:t xml:space="preserve"> </w:t>
      </w:r>
      <w:r w:rsidR="004651AB" w:rsidRPr="00822C43">
        <w:rPr>
          <w:rFonts w:ascii="Garamond" w:hAnsi="Garamond" w:cs="Arial"/>
          <w:noProof/>
          <w:sz w:val="28"/>
          <w:szCs w:val="28"/>
          <w:lang w:val="sr-Latn-CS"/>
        </w:rPr>
        <w:t>podvožnjaka,</w:t>
      </w:r>
      <w:r w:rsidR="007D50BE">
        <w:rPr>
          <w:rFonts w:ascii="Garamond" w:hAnsi="Garamond" w:cs="Arial"/>
          <w:noProof/>
          <w:sz w:val="28"/>
          <w:szCs w:val="28"/>
          <w:lang w:val="sr-Latn-CS"/>
        </w:rPr>
        <w:t xml:space="preserve"> </w:t>
      </w:r>
      <w:r w:rsidR="004651AB" w:rsidRPr="00822C43">
        <w:rPr>
          <w:rFonts w:ascii="Garamond" w:hAnsi="Garamond" w:cs="Arial"/>
          <w:noProof/>
          <w:sz w:val="28"/>
          <w:szCs w:val="28"/>
          <w:lang w:val="sr-Latn-CS"/>
        </w:rPr>
        <w:t>mostova</w:t>
      </w:r>
      <w:r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 uključujući pločnike i pješačke prolaze, trgove, skverove i javna parkirališta u naselju; objekata javne rasvjete; javne gradske objekte, zelenih površina u naselju, parkova, pješačkih staza, travnjaka, terena dječjih igrališta, javnih gradskih objekata i grobalja; objekata </w:t>
      </w:r>
      <w:r w:rsidR="000D3497" w:rsidRPr="00822C43">
        <w:rPr>
          <w:rFonts w:ascii="Garamond" w:hAnsi="Garamond" w:cs="Arial"/>
          <w:noProof/>
          <w:sz w:val="28"/>
          <w:szCs w:val="28"/>
          <w:lang w:val="sr-Latn-CS"/>
        </w:rPr>
        <w:t>za odlaganje i obradu komunalnog i građevinskog neopasnog otpada</w:t>
      </w:r>
      <w:r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; </w:t>
      </w:r>
      <w:r w:rsidR="006A0817" w:rsidRPr="00822C43">
        <w:rPr>
          <w:rFonts w:ascii="Garamond" w:hAnsi="Garamond" w:cs="Arial"/>
          <w:noProof/>
          <w:sz w:val="28"/>
          <w:szCs w:val="28"/>
          <w:lang w:val="sr-Latn-CS"/>
        </w:rPr>
        <w:t xml:space="preserve">i drugih </w:t>
      </w:r>
      <w:r w:rsidRPr="00822C43">
        <w:rPr>
          <w:rFonts w:ascii="Garamond" w:hAnsi="Garamond" w:cs="Arial"/>
          <w:noProof/>
          <w:sz w:val="28"/>
          <w:szCs w:val="28"/>
          <w:lang w:val="sr-Latn-CS"/>
        </w:rPr>
        <w:t>komunalnih objekata i instalacija do pri</w:t>
      </w:r>
      <w:bookmarkStart w:id="12" w:name="_Toc216588182"/>
      <w:bookmarkStart w:id="13" w:name="_Toc246747577"/>
      <w:r w:rsidR="002B5CCC" w:rsidRPr="00822C43">
        <w:rPr>
          <w:rFonts w:ascii="Garamond" w:hAnsi="Garamond" w:cs="Arial"/>
          <w:noProof/>
          <w:sz w:val="28"/>
          <w:szCs w:val="28"/>
          <w:lang w:val="sr-Latn-CS"/>
        </w:rPr>
        <w:t>ključka na urbanističku parcelu uključujući i priključak.</w:t>
      </w:r>
    </w:p>
    <w:p w:rsidR="0075198D" w:rsidRDefault="0075198D" w:rsidP="006478AD">
      <w:pPr>
        <w:keepNext/>
        <w:spacing w:after="0" w:line="0" w:lineRule="atLeast"/>
        <w:outlineLvl w:val="1"/>
        <w:rPr>
          <w:rFonts w:ascii="Garamond" w:hAnsi="Garamond" w:cs="Arial"/>
          <w:b/>
          <w:bCs/>
          <w:spacing w:val="-10"/>
          <w:kern w:val="28"/>
          <w:sz w:val="16"/>
          <w:szCs w:val="16"/>
          <w:u w:val="single"/>
          <w:lang w:val="sr-Latn-CS"/>
        </w:rPr>
      </w:pPr>
      <w:bookmarkStart w:id="14" w:name="_Toc216588183"/>
      <w:bookmarkStart w:id="15" w:name="_Toc246747578"/>
      <w:bookmarkEnd w:id="12"/>
      <w:bookmarkEnd w:id="13"/>
    </w:p>
    <w:p w:rsidR="00B44D4F" w:rsidRDefault="00400A51" w:rsidP="006478AD">
      <w:pPr>
        <w:keepNext/>
        <w:spacing w:after="0" w:line="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Saobraćajnice</w:t>
      </w:r>
    </w:p>
    <w:p w:rsidR="0037278A" w:rsidRPr="008F0332" w:rsidRDefault="0037278A" w:rsidP="006478AD">
      <w:pPr>
        <w:keepNext/>
        <w:spacing w:after="0" w:line="0" w:lineRule="atLeast"/>
        <w:outlineLvl w:val="1"/>
        <w:rPr>
          <w:rFonts w:ascii="Garamond" w:hAnsi="Garamond" w:cs="Arial"/>
          <w:b/>
          <w:bCs/>
          <w:spacing w:val="-10"/>
          <w:kern w:val="28"/>
          <w:sz w:val="16"/>
          <w:szCs w:val="16"/>
          <w:u w:val="single"/>
          <w:lang w:val="sr-Latn-CS"/>
        </w:rPr>
      </w:pPr>
    </w:p>
    <w:p w:rsidR="00AD1AAE" w:rsidRPr="0024027D" w:rsidRDefault="00AD1AAE" w:rsidP="006478AD">
      <w:pPr>
        <w:keepNext/>
        <w:spacing w:after="0" w:line="0" w:lineRule="atLeast"/>
        <w:outlineLvl w:val="1"/>
        <w:rPr>
          <w:rFonts w:ascii="Garamond" w:hAnsi="Garamond" w:cs="Arial"/>
          <w:b/>
          <w:bCs/>
          <w:spacing w:val="-10"/>
          <w:kern w:val="28"/>
          <w:sz w:val="16"/>
          <w:szCs w:val="16"/>
          <w:u w:val="single"/>
          <w:lang w:val="sr-Latn-CS"/>
        </w:rPr>
      </w:pPr>
    </w:p>
    <w:p w:rsidR="00723F3B" w:rsidRPr="00822C43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0" w:lineRule="atLeast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Gradske saobraćajnice</w:t>
      </w:r>
      <w:bookmarkStart w:id="16" w:name="_Toc216588186"/>
      <w:bookmarkStart w:id="17" w:name="_Toc246747581"/>
      <w:bookmarkEnd w:id="14"/>
      <w:bookmarkEnd w:id="15"/>
    </w:p>
    <w:p w:rsidR="007E3CC8" w:rsidRPr="0024027D" w:rsidRDefault="007E3CC8" w:rsidP="006478AD">
      <w:pPr>
        <w:spacing w:after="0" w:line="0" w:lineRule="atLeast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D23F7A" w:rsidRPr="00E86134" w:rsidRDefault="00D23F7A" w:rsidP="00D23F7A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C612C0" w:rsidRPr="00822C43" w:rsidRDefault="00FA360A" w:rsidP="00C612C0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saobraćajnice u zoni „A“, u dužini od cca 100m, po DUP-u „Topolica – Bjeliši“ – izmjene i dopune </w:t>
      </w:r>
      <w:r w:rsidR="00E04EB5">
        <w:rPr>
          <w:rFonts w:ascii="Garamond" w:hAnsi="Garamond" w:cs="Arial"/>
          <w:noProof/>
          <w:spacing w:val="-5"/>
          <w:sz w:val="28"/>
          <w:szCs w:val="28"/>
          <w:lang w:val="sr-Latn-CS"/>
        </w:rPr>
        <w:t>(radove na infrastrukturi izvodi investitor u skladu sa zakonom)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A360A" w:rsidRPr="00822C43" w:rsidRDefault="001D6F09" w:rsidP="009D1D06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125693" cy="4038600"/>
            <wp:effectExtent l="57150" t="19050" r="122707" b="76200"/>
            <wp:docPr id="2" name="Picture 2" descr="topolica BJELIŠI - saobraća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opolica BJELIŠI - saobraćaj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12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693" cy="40386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2C0" w:rsidRPr="008F0332" w:rsidRDefault="00B83EF3" w:rsidP="008F0332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0"/>
          <w:szCs w:val="20"/>
          <w:lang w:val="sr-Latn-CS"/>
        </w:rPr>
      </w:pPr>
      <w:r w:rsidRPr="00E86134">
        <w:rPr>
          <w:rFonts w:ascii="Garamond" w:hAnsi="Garamond" w:cs="Arial"/>
          <w:noProof/>
          <w:spacing w:val="-5"/>
          <w:sz w:val="20"/>
          <w:szCs w:val="20"/>
          <w:lang w:val="sr-Latn-CS"/>
        </w:rPr>
        <w:t xml:space="preserve">DUP „TOPOLICA </w:t>
      </w:r>
      <w:r w:rsidR="00FF6518" w:rsidRPr="00E86134">
        <w:rPr>
          <w:rFonts w:ascii="Garamond" w:hAnsi="Garamond" w:cs="Arial"/>
          <w:noProof/>
          <w:spacing w:val="-5"/>
          <w:sz w:val="20"/>
          <w:szCs w:val="20"/>
          <w:lang w:val="sr-Latn-CS"/>
        </w:rPr>
        <w:t>–</w:t>
      </w:r>
      <w:r w:rsidRPr="00E86134">
        <w:rPr>
          <w:rFonts w:ascii="Garamond" w:hAnsi="Garamond" w:cs="Arial"/>
          <w:noProof/>
          <w:spacing w:val="-5"/>
          <w:sz w:val="20"/>
          <w:szCs w:val="20"/>
          <w:lang w:val="sr-Latn-CS"/>
        </w:rPr>
        <w:t xml:space="preserve"> BJELIŠI“</w:t>
      </w:r>
    </w:p>
    <w:p w:rsidR="008F0332" w:rsidRPr="0083331D" w:rsidRDefault="008F0332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F0332">
        <w:rPr>
          <w:rFonts w:ascii="Garamond" w:hAnsi="Garamond" w:cs="Arial"/>
          <w:sz w:val="28"/>
          <w:szCs w:val="28"/>
          <w:lang w:val="sr-Latn-CS" w:eastAsia="sr-Latn-CS"/>
        </w:rPr>
        <w:lastRenderedPageBreak/>
        <w:t>Izgradnja pješačke saobraćajnice</w:t>
      </w:r>
      <w:r>
        <w:rPr>
          <w:rFonts w:ascii="Garamond" w:hAnsi="Garamond" w:cs="Arial"/>
          <w:sz w:val="28"/>
          <w:szCs w:val="28"/>
          <w:lang w:val="sr-Latn-CS" w:eastAsia="sr-Latn-CS"/>
        </w:rPr>
        <w:t>,</w:t>
      </w:r>
      <w:r w:rsidRPr="008F0332">
        <w:rPr>
          <w:rFonts w:ascii="Garamond" w:hAnsi="Garamond" w:cs="Arial"/>
          <w:sz w:val="28"/>
          <w:szCs w:val="28"/>
          <w:lang w:val="sr-Latn-CS" w:eastAsia="sr-Latn-CS"/>
        </w:rPr>
        <w:t xml:space="preserve"> zona „B“, blok 2, DUP „Topolica-Bjeliši" - kod OŠ "Jugoslavija"</w:t>
      </w:r>
      <w:r>
        <w:rPr>
          <w:rFonts w:ascii="Garamond" w:hAnsi="Garamond" w:cs="Arial"/>
          <w:sz w:val="28"/>
          <w:szCs w:val="28"/>
          <w:lang w:val="sr-Latn-CS" w:eastAsia="sr-Latn-CS"/>
        </w:rPr>
        <w:t>;</w:t>
      </w:r>
    </w:p>
    <w:p w:rsidR="00FB27BE" w:rsidRPr="00D57229" w:rsidRDefault="0083331D" w:rsidP="00FB27BE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Izgradnja </w:t>
      </w:r>
      <w:r w:rsidR="00C324DF" w:rsidRPr="00F60359">
        <w:rPr>
          <w:rFonts w:ascii="Garamond" w:hAnsi="Garamond" w:cs="Arial"/>
          <w:sz w:val="28"/>
          <w:szCs w:val="28"/>
          <w:lang w:val="sr-Latn-CS" w:eastAsia="sr-Latn-CS"/>
        </w:rPr>
        <w:t>saobraćajnice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 "TB4“ u zoni „C“, DUP "Topolica - Bjeliši" (280m);</w:t>
      </w:r>
    </w:p>
    <w:p w:rsidR="0083331D" w:rsidRPr="00F60359" w:rsidRDefault="0083331D" w:rsidP="0083331D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t>Izgradnja dijela saobraćajnica po DUP-u "Topolica IV" - I faza (150m);</w:t>
      </w:r>
    </w:p>
    <w:p w:rsidR="00BC288F" w:rsidRDefault="00BC288F" w:rsidP="00BC288F">
      <w:pPr>
        <w:spacing w:after="0" w:line="240" w:lineRule="auto"/>
        <w:jc w:val="center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781675" cy="3181421"/>
            <wp:effectExtent l="57150" t="19050" r="123825" b="76129"/>
            <wp:docPr id="3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218" t="17060" r="14531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18142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288F" w:rsidRPr="00BC288F" w:rsidRDefault="00BC288F" w:rsidP="00BC288F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4"/>
          <w:szCs w:val="24"/>
          <w:lang w:val="sr-Latn-CS"/>
        </w:rPr>
      </w:pPr>
      <w:r w:rsidRPr="00BC288F">
        <w:rPr>
          <w:rFonts w:ascii="Garamond" w:hAnsi="Garamond" w:cs="Arial"/>
          <w:noProof/>
          <w:spacing w:val="-5"/>
          <w:sz w:val="24"/>
          <w:szCs w:val="24"/>
          <w:lang w:val="sr-Latn-CS"/>
        </w:rPr>
        <w:t>DUP „TOPOLICA IV“ - izvod</w:t>
      </w:r>
    </w:p>
    <w:p w:rsidR="004C6297" w:rsidRDefault="0066662A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saobraćajnice „TB2“ u zahvatu Urbanističkog projekta „Bjeliši I“</w:t>
      </w:r>
      <w:r w:rsidR="00314DFC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(radove izvodi investitor u skladu sa zakonom)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B27BE" w:rsidRPr="00FB27BE" w:rsidRDefault="00FB27BE" w:rsidP="00FB27BE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Uređenje javne površine</w:t>
      </w:r>
      <w:r w:rsidRPr="0083331D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po DUP-u „Topolica I“, u zoni „C“, (kod Doma penzionera);</w:t>
      </w:r>
    </w:p>
    <w:p w:rsidR="00EF6F87" w:rsidRPr="00822C43" w:rsidRDefault="001D6F09" w:rsidP="005766B9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705475" cy="4299699"/>
            <wp:effectExtent l="57150" t="19050" r="123825" b="81801"/>
            <wp:docPr id="3" name="Picture 3" descr="topolica 1 - saobraća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polica 1 - saobraćaj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4055" r="1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9969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5E00" w:rsidRDefault="00D83D9F" w:rsidP="00D57229">
      <w:pPr>
        <w:spacing w:after="0" w:line="240" w:lineRule="auto"/>
        <w:jc w:val="center"/>
        <w:rPr>
          <w:rFonts w:ascii="Garamond" w:hAnsi="Garamond" w:cs="Arial"/>
          <w:noProof/>
          <w:spacing w:val="-5"/>
          <w:lang w:val="sr-Latn-CS"/>
        </w:rPr>
      </w:pPr>
      <w:r w:rsidRPr="00822C43">
        <w:rPr>
          <w:rFonts w:ascii="Garamond" w:hAnsi="Garamond" w:cs="Arial"/>
          <w:noProof/>
          <w:spacing w:val="-5"/>
          <w:lang w:val="sr-Latn-CS"/>
        </w:rPr>
        <w:t>DUP „TOPOLICA I“</w:t>
      </w:r>
    </w:p>
    <w:p w:rsidR="00F265B3" w:rsidRPr="00F265B3" w:rsidRDefault="00F265B3" w:rsidP="00F265B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sz w:val="28"/>
          <w:szCs w:val="28"/>
          <w:lang w:val="sr-Latn-CS" w:eastAsia="sr-Latn-CS"/>
        </w:rPr>
        <w:lastRenderedPageBreak/>
        <w:t>Izgradnja saobr.</w:t>
      </w:r>
      <w:r w:rsidRPr="008F0332">
        <w:rPr>
          <w:rFonts w:ascii="Garamond" w:hAnsi="Garamond" w:cs="Arial"/>
          <w:sz w:val="28"/>
          <w:szCs w:val="28"/>
          <w:lang w:val="sr-Latn-CS" w:eastAsia="sr-Latn-CS"/>
        </w:rPr>
        <w:t xml:space="preserve"> sa obostranim parkinzima i trotoarima iza zgrade "Pivnice" (75m)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9D1D06" w:rsidRPr="00822C43" w:rsidRDefault="00723F3B" w:rsidP="009D1D0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saobraćajnica u zahvatu DUP-a „Topolica III“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9D1D06" w:rsidRPr="00822C43" w:rsidRDefault="009D1D06" w:rsidP="009D1D06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color w:val="00B050"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381625" cy="3773784"/>
            <wp:effectExtent l="57150" t="19050" r="123825" b="74316"/>
            <wp:docPr id="5" name="Slika 5" descr="to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op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0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203" cy="377839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24DF" w:rsidRPr="00305E49" w:rsidRDefault="005766B9" w:rsidP="00FB27BE">
      <w:pPr>
        <w:spacing w:after="60" w:line="240" w:lineRule="auto"/>
        <w:jc w:val="center"/>
        <w:rPr>
          <w:rFonts w:ascii="Garamond" w:hAnsi="Garamond" w:cs="Arial"/>
          <w:noProof/>
          <w:spacing w:val="-5"/>
          <w:lang w:val="sr-Latn-CS"/>
        </w:rPr>
      </w:pPr>
      <w:r w:rsidRPr="00822C43">
        <w:rPr>
          <w:rFonts w:ascii="Garamond" w:hAnsi="Garamond" w:cs="Arial"/>
          <w:noProof/>
          <w:spacing w:val="-5"/>
          <w:lang w:val="sr-Latn-CS"/>
        </w:rPr>
        <w:t>DUP „TOPOLICA III“-izmjene i dopune</w:t>
      </w:r>
    </w:p>
    <w:p w:rsidR="00305E49" w:rsidRDefault="009D1D06" w:rsidP="00305E49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</w:t>
      </w:r>
      <w:r w:rsidR="0083331D">
        <w:rPr>
          <w:rFonts w:ascii="Garamond" w:hAnsi="Garamond" w:cs="Arial"/>
          <w:noProof/>
          <w:spacing w:val="-5"/>
          <w:sz w:val="28"/>
          <w:szCs w:val="28"/>
          <w:lang w:val="sr-Latn-CS"/>
        </w:rPr>
        <w:t>j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nice „ulice T3“, dužine cca </w:t>
      </w:r>
      <w:r w:rsidR="009E1547" w:rsidRPr="004C254F">
        <w:rPr>
          <w:rFonts w:ascii="Garamond" w:hAnsi="Garamond" w:cs="Arial"/>
          <w:noProof/>
          <w:spacing w:val="-5"/>
          <w:sz w:val="28"/>
          <w:szCs w:val="28"/>
          <w:lang w:val="sr-Latn-CS"/>
        </w:rPr>
        <w:t>3</w:t>
      </w:r>
      <w:r w:rsidRPr="004C254F">
        <w:rPr>
          <w:rFonts w:ascii="Garamond" w:hAnsi="Garamond" w:cs="Arial"/>
          <w:noProof/>
          <w:spacing w:val="-5"/>
          <w:sz w:val="28"/>
          <w:szCs w:val="28"/>
          <w:lang w:val="sr-Latn-CS"/>
        </w:rPr>
        <w:t>00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m, između zona „B“ i „C“, po DUP-u „T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opolica III“;</w:t>
      </w:r>
      <w:r w:rsidR="00305E49" w:rsidRPr="00305E4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6807B0" w:rsidRDefault="00AC5B94" w:rsidP="004C589D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334000" cy="4431574"/>
            <wp:effectExtent l="57150" t="19050" r="114300" b="83276"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136" b="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43157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F0332" w:rsidRPr="00F60359" w:rsidRDefault="008F0332" w:rsidP="002B5E00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lastRenderedPageBreak/>
        <w:t>Izgradnja dijela ulice "T2“</w:t>
      </w:r>
      <w:r w:rsidR="008816A7">
        <w:rPr>
          <w:rFonts w:ascii="Garamond" w:hAnsi="Garamond" w:cs="Arial"/>
          <w:sz w:val="28"/>
          <w:szCs w:val="28"/>
          <w:lang w:val="sr-Latn-CS" w:eastAsia="sr-Latn-CS"/>
        </w:rPr>
        <w:t>,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 zon</w:t>
      </w:r>
      <w:r w:rsidR="008816A7">
        <w:rPr>
          <w:rFonts w:ascii="Garamond" w:hAnsi="Garamond" w:cs="Arial"/>
          <w:sz w:val="28"/>
          <w:szCs w:val="28"/>
          <w:lang w:val="sr-Latn-CS" w:eastAsia="sr-Latn-CS"/>
        </w:rPr>
        <w:t>a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 „C“, DUP "Topol</w:t>
      </w:r>
      <w:r w:rsidR="008816A7">
        <w:rPr>
          <w:rFonts w:ascii="Garamond" w:hAnsi="Garamond" w:cs="Arial"/>
          <w:sz w:val="28"/>
          <w:szCs w:val="28"/>
          <w:lang w:val="sr-Latn-CS" w:eastAsia="sr-Latn-CS"/>
        </w:rPr>
        <w:t>.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 III" (uz korito Željeznice)</w:t>
      </w:r>
      <w:r w:rsidR="00753DA7" w:rsidRPr="00F60359">
        <w:rPr>
          <w:rFonts w:ascii="Garamond" w:hAnsi="Garamond" w:cs="Arial"/>
          <w:sz w:val="28"/>
          <w:szCs w:val="28"/>
          <w:lang w:val="sr-Latn-CS" w:eastAsia="sr-Latn-CS"/>
        </w:rPr>
        <w:t>;</w:t>
      </w:r>
    </w:p>
    <w:p w:rsidR="00753DA7" w:rsidRPr="008F0332" w:rsidRDefault="00AF69AA" w:rsidP="00753DA7">
      <w:pPr>
        <w:spacing w:after="0" w:line="240" w:lineRule="auto"/>
        <w:jc w:val="center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 w:eastAsia="sr-Latn-C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position:absolute;left:0;text-align:left;margin-left:82.65pt;margin-top:94.45pt;width:54.75pt;height:32.25pt;z-index:251668480" filled="f" stroked="f">
            <v:textbox>
              <w:txbxContent>
                <w:p w:rsidR="009B7456" w:rsidRPr="00305E49" w:rsidRDefault="009B7456" w:rsidP="00305E49">
                  <w:pPr>
                    <w:spacing w:after="0"/>
                    <w:rPr>
                      <w:b/>
                      <w:sz w:val="32"/>
                      <w:szCs w:val="32"/>
                    </w:rPr>
                  </w:pPr>
                  <w:r w:rsidRPr="00305E49">
                    <w:rPr>
                      <w:b/>
                      <w:sz w:val="32"/>
                      <w:szCs w:val="32"/>
                    </w:rPr>
                    <w:t>UP 5</w:t>
                  </w:r>
                </w:p>
              </w:txbxContent>
            </v:textbox>
          </v:shape>
        </w:pict>
      </w:r>
      <w:r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 w:eastAsia="sr-Latn-CS"/>
        </w:rPr>
        <w:pict>
          <v:shape id="_x0000_s1043" type="#_x0000_t202" style="position:absolute;left:0;text-align:left;margin-left:183.15pt;margin-top:12.9pt;width:82.5pt;height:18pt;z-index:251666432" filled="f" stroked="f">
            <v:textbox>
              <w:txbxContent>
                <w:p w:rsidR="009B7456" w:rsidRDefault="009B7456" w:rsidP="00753DA7">
                  <w:pPr>
                    <w:rPr>
                      <w:b/>
                    </w:rPr>
                  </w:pPr>
                  <w:r>
                    <w:rPr>
                      <w:b/>
                    </w:rPr>
                    <w:t>R. Željeznica</w:t>
                  </w:r>
                  <w:r w:rsidRPr="00D2784B">
                    <w:rPr>
                      <w:b/>
                    </w:rPr>
                    <w:t>“</w:t>
                  </w:r>
                </w:p>
                <w:p w:rsidR="009B7456" w:rsidRPr="00D2784B" w:rsidRDefault="009B7456" w:rsidP="00753DA7">
                  <w:pPr>
                    <w:rPr>
                      <w:b/>
                    </w:rPr>
                  </w:pPr>
                  <w:r>
                    <w:rPr>
                      <w:b/>
                    </w:rPr>
                    <w:t>Krak prema školi</w:t>
                  </w:r>
                </w:p>
              </w:txbxContent>
            </v:textbox>
          </v:shape>
        </w:pict>
      </w:r>
      <w:r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 w:eastAsia="sr-Latn-CS"/>
        </w:rPr>
        <w:pict>
          <v:shape id="_x0000_s1042" type="#_x0000_t202" style="position:absolute;left:0;text-align:left;margin-left:174.15pt;margin-top:38.4pt;width:82.5pt;height:18pt;z-index:251665408" filled="f" stroked="f">
            <v:textbox>
              <w:txbxContent>
                <w:p w:rsidR="009B7456" w:rsidRDefault="009B7456" w:rsidP="00753DA7">
                  <w:pPr>
                    <w:rPr>
                      <w:b/>
                    </w:rPr>
                  </w:pPr>
                  <w:r w:rsidRPr="00D2784B">
                    <w:rPr>
                      <w:b/>
                    </w:rPr>
                    <w:t xml:space="preserve">Dio „Ulice </w:t>
                  </w:r>
                  <w:r>
                    <w:rPr>
                      <w:b/>
                    </w:rPr>
                    <w:t>T2</w:t>
                  </w:r>
                  <w:r w:rsidRPr="00D2784B">
                    <w:rPr>
                      <w:b/>
                    </w:rPr>
                    <w:t>“</w:t>
                  </w:r>
                </w:p>
                <w:p w:rsidR="009B7456" w:rsidRPr="00D2784B" w:rsidRDefault="009B7456" w:rsidP="00753DA7">
                  <w:pPr>
                    <w:rPr>
                      <w:b/>
                    </w:rPr>
                  </w:pPr>
                  <w:r>
                    <w:rPr>
                      <w:b/>
                    </w:rPr>
                    <w:t>Krak prema školi</w:t>
                  </w:r>
                </w:p>
              </w:txbxContent>
            </v:textbox>
          </v:shape>
        </w:pict>
      </w:r>
      <w:r w:rsidR="00753DA7"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348605" cy="1791309"/>
            <wp:effectExtent l="57150" t="19050" r="118745" b="75591"/>
            <wp:docPr id="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312" t="19722" r="17813" b="37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179130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D1D06" w:rsidRDefault="004F790C" w:rsidP="002B5E00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saobrać. „</w:t>
      </w:r>
      <w:r w:rsidR="008F0332">
        <w:rPr>
          <w:rFonts w:ascii="Garamond" w:hAnsi="Garamond" w:cs="Arial"/>
          <w:noProof/>
          <w:spacing w:val="-5"/>
          <w:sz w:val="28"/>
          <w:szCs w:val="28"/>
          <w:lang w:val="sr-Latn-CS"/>
        </w:rPr>
        <w:t>U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lice T1“ (cca 2</w:t>
      </w:r>
      <w:r w:rsidR="008F0332">
        <w:rPr>
          <w:rFonts w:ascii="Garamond" w:hAnsi="Garamond" w:cs="Arial"/>
          <w:noProof/>
          <w:spacing w:val="-5"/>
          <w:sz w:val="28"/>
          <w:szCs w:val="28"/>
          <w:lang w:val="sr-Latn-CS"/>
        </w:rPr>
        <w:t>6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0m)</w:t>
      </w:r>
      <w:r w:rsidR="009D1D0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 zoni „C“, po DUP-u „Topolica III“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  <w:r w:rsidR="009D1D0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753DA7" w:rsidRDefault="00AF69AA" w:rsidP="00753DA7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pict>
          <v:shape id="_x0000_s1044" type="#_x0000_t202" style="position:absolute;left:0;text-align:left;margin-left:220.65pt;margin-top:85.65pt;width:82.5pt;height:18pt;z-index:251667456" filled="f" stroked="f">
            <v:textbox>
              <w:txbxContent>
                <w:p w:rsidR="009B7456" w:rsidRDefault="009B7456" w:rsidP="00305E49">
                  <w:pPr>
                    <w:rPr>
                      <w:b/>
                    </w:rPr>
                  </w:pPr>
                  <w:r w:rsidRPr="00D2784B">
                    <w:rPr>
                      <w:b/>
                    </w:rPr>
                    <w:t xml:space="preserve">Dio „Ulice </w:t>
                  </w:r>
                  <w:r>
                    <w:rPr>
                      <w:b/>
                    </w:rPr>
                    <w:t>T1</w:t>
                  </w:r>
                  <w:r w:rsidRPr="00D2784B">
                    <w:rPr>
                      <w:b/>
                    </w:rPr>
                    <w:t>“</w:t>
                  </w:r>
                </w:p>
                <w:p w:rsidR="009B7456" w:rsidRPr="00D2784B" w:rsidRDefault="009B7456" w:rsidP="00305E49">
                  <w:pPr>
                    <w:rPr>
                      <w:b/>
                    </w:rPr>
                  </w:pPr>
                  <w:r>
                    <w:rPr>
                      <w:b/>
                    </w:rPr>
                    <w:t>Krak prema školi</w:t>
                  </w:r>
                </w:p>
              </w:txbxContent>
            </v:textbox>
          </v:shape>
        </w:pict>
      </w:r>
      <w:r w:rsidR="00753DA7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358130" cy="2065935"/>
            <wp:effectExtent l="57150" t="19050" r="109220" b="67665"/>
            <wp:docPr id="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344" t="30376" r="26875" b="2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30" cy="206593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54872" w:rsidRDefault="00723F3B" w:rsidP="00273C9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Jadranske magistrale na skret</w:t>
      </w:r>
      <w:r w:rsidR="00522AEE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nju prema bolnici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4D75E8" w:rsidRPr="004D75E8" w:rsidRDefault="004D75E8" w:rsidP="004D75E8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Adaptacija ulice Jovana Stojanovića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4C254F" w:rsidRPr="00273C96" w:rsidRDefault="004C254F" w:rsidP="00273C9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="00DB4D9F">
        <w:rPr>
          <w:rFonts w:ascii="Garamond" w:hAnsi="Garamond" w:cs="Arial"/>
          <w:noProof/>
          <w:spacing w:val="-5"/>
          <w:sz w:val="28"/>
          <w:szCs w:val="28"/>
          <w:lang w:val="sr-Latn-CS"/>
        </w:rPr>
        <w:t>daptacija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Bulevara Revolucije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23F3B" w:rsidRPr="00822C43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saobraćajnica na prostoru MZ „ Bar II “ po progamu MZ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23F3B" w:rsidRPr="00822C43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saobraćajnica na prostoru MZ „ Bar III “ po programu MZ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23F3B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saobraćajnice na prostoru MZ </w:t>
      </w:r>
      <w:r w:rsidR="007D219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Bar IV</w:t>
      </w:r>
      <w:r w:rsidR="007D219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po programu MZ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3331D" w:rsidRPr="00F60359" w:rsidRDefault="0083331D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t>Izgradnja dijela saobraćajnica po DUP-u "Topolica IV" - I faza (150m);</w:t>
      </w:r>
    </w:p>
    <w:p w:rsidR="009B0FBF" w:rsidRDefault="00723F3B" w:rsidP="009B0FB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Proširenje mostova </w:t>
      </w:r>
      <w:r w:rsidR="00FF2CA4" w:rsidRPr="00822C43">
        <w:rPr>
          <w:rFonts w:ascii="Garamond" w:hAnsi="Garamond" w:cs="Arial"/>
          <w:sz w:val="28"/>
          <w:szCs w:val="28"/>
          <w:lang w:val="sr-Latn-CS"/>
        </w:rPr>
        <w:t>na putu prema naselju Zupci</w:t>
      </w:r>
      <w:r w:rsidR="00AF26DE">
        <w:rPr>
          <w:rFonts w:ascii="Garamond" w:hAnsi="Garamond" w:cs="Arial"/>
          <w:sz w:val="28"/>
          <w:szCs w:val="28"/>
          <w:lang w:val="sr-Latn-CS"/>
        </w:rPr>
        <w:t>;</w:t>
      </w:r>
    </w:p>
    <w:p w:rsidR="009B0FBF" w:rsidRPr="00EC00DA" w:rsidRDefault="009B0FBF" w:rsidP="009B0FB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EC00DA">
        <w:rPr>
          <w:rFonts w:ascii="Garamond" w:hAnsi="Garamond" w:cs="Arial"/>
          <w:bCs/>
          <w:spacing w:val="-10"/>
          <w:kern w:val="28"/>
          <w:sz w:val="28"/>
          <w:szCs w:val="28"/>
          <w:lang w:val="en-GB"/>
        </w:rPr>
        <w:t xml:space="preserve">Asfaltiranje parkinga (250m2) kod Crkve Sv </w:t>
      </w:r>
      <w:r w:rsidR="00B80202" w:rsidRPr="00EC00DA">
        <w:rPr>
          <w:rFonts w:ascii="Garamond" w:hAnsi="Garamond" w:cs="Arial"/>
          <w:bCs/>
          <w:spacing w:val="-10"/>
          <w:kern w:val="28"/>
          <w:sz w:val="28"/>
          <w:szCs w:val="28"/>
          <w:lang w:val="en-GB"/>
        </w:rPr>
        <w:t>N</w:t>
      </w:r>
      <w:r w:rsidRPr="00EC00DA">
        <w:rPr>
          <w:rFonts w:ascii="Garamond" w:hAnsi="Garamond" w:cs="Arial"/>
          <w:bCs/>
          <w:spacing w:val="-10"/>
          <w:kern w:val="28"/>
          <w:sz w:val="28"/>
          <w:szCs w:val="28"/>
          <w:lang w:val="en-GB"/>
        </w:rPr>
        <w:t>ikole u Zupcima (lokalno groblje)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en-GB"/>
        </w:rPr>
        <w:t>;</w:t>
      </w:r>
    </w:p>
    <w:p w:rsidR="00723F3B" w:rsidRPr="00822C43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Probijanje puteva i asfaltiranje na prostoru MZ </w:t>
      </w:r>
      <w:r w:rsidR="007D219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Bar IV</w:t>
      </w:r>
      <w:r w:rsidR="007D2196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po programu MZ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173903" w:rsidRPr="00822C43" w:rsidRDefault="00173903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Podzemni prolaz ispod magistralnog puta Bar – Petrovac, u naselju Šušanj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BF6256" w:rsidRPr="00B3202D" w:rsidRDefault="006D4673" w:rsidP="008816A7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705475" cy="2536303"/>
            <wp:effectExtent l="57150" t="19050" r="123825" b="73547"/>
            <wp:docPr id="19" name="Picture 17" descr="F:\PROJEKTI\Podzemni prolaz Šušanj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PROJEKTI\Podzemni prolaz Šušanj\Untitle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6051" b="4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53630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16A7" w:rsidRDefault="008816A7" w:rsidP="008816A7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822C43">
        <w:rPr>
          <w:rFonts w:ascii="Garamond" w:hAnsi="Garamond" w:cs="Arial"/>
          <w:sz w:val="28"/>
          <w:szCs w:val="28"/>
        </w:rPr>
        <w:lastRenderedPageBreak/>
        <w:t>Projektom je predviđena širina prolaza od 4.8m. Visina prolaza je 2.5m.</w:t>
      </w:r>
      <w:r>
        <w:rPr>
          <w:rFonts w:ascii="Garamond" w:hAnsi="Garamond" w:cs="Arial"/>
          <w:sz w:val="28"/>
          <w:szCs w:val="28"/>
        </w:rPr>
        <w:t xml:space="preserve"> Sa sjeverne strane, </w:t>
      </w:r>
      <w:r w:rsidRPr="00822C43">
        <w:rPr>
          <w:rFonts w:ascii="Garamond" w:hAnsi="Garamond" w:cs="Arial"/>
          <w:sz w:val="28"/>
          <w:szCs w:val="28"/>
        </w:rPr>
        <w:t xml:space="preserve">u prolaz se ulazi preko popločanog platoa. Do pothodnika </w:t>
      </w:r>
      <w:r>
        <w:rPr>
          <w:rFonts w:ascii="Garamond" w:hAnsi="Garamond" w:cs="Arial"/>
          <w:sz w:val="28"/>
          <w:szCs w:val="28"/>
        </w:rPr>
        <w:t>vodi</w:t>
      </w:r>
      <w:r w:rsidRPr="00822C43">
        <w:rPr>
          <w:rFonts w:ascii="Garamond" w:hAnsi="Garamond" w:cs="Arial"/>
          <w:sz w:val="28"/>
          <w:szCs w:val="28"/>
        </w:rPr>
        <w:t xml:space="preserve"> stepenište sa tri kraka od po 14 odnosno 13 stepenika,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izme</w:t>
      </w:r>
      <w:r>
        <w:rPr>
          <w:rFonts w:ascii="Garamond" w:hAnsi="Garamond" w:cs="Arial"/>
          <w:sz w:val="28"/>
          <w:szCs w:val="28"/>
        </w:rPr>
        <w:t>đ</w:t>
      </w:r>
      <w:r w:rsidRPr="00822C43">
        <w:rPr>
          <w:rFonts w:ascii="Garamond" w:hAnsi="Garamond" w:cs="Arial"/>
          <w:sz w:val="28"/>
          <w:szCs w:val="28"/>
        </w:rPr>
        <w:t>u kojih su predviđeni podesti od po 1m. Stepenište je natkriveno nadstrešnicom. S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obzirom na nemogućnost formiranja rampe za kretanje lica sa invaliditetom sa ove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strane je predviđen lift.</w:t>
      </w:r>
      <w:r>
        <w:rPr>
          <w:rFonts w:ascii="Garamond" w:hAnsi="Garamond" w:cs="Arial"/>
          <w:sz w:val="28"/>
          <w:szCs w:val="28"/>
        </w:rPr>
        <w:t xml:space="preserve"> </w:t>
      </w:r>
    </w:p>
    <w:p w:rsidR="00B1423E" w:rsidRDefault="008816A7" w:rsidP="008816A7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822C43">
        <w:rPr>
          <w:rFonts w:ascii="Garamond" w:hAnsi="Garamond" w:cs="Arial"/>
          <w:sz w:val="28"/>
          <w:szCs w:val="28"/>
        </w:rPr>
        <w:t>Pothodnik je pozicioniran tako da ne ugrozi postojeće hidrotehničke instalacije. Izlaz iz pothodnika sa južne strane je takav da nije potrebno stepenište, već se stazom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projektovanom u skladu sa Pravilnikom za kretanje invalidnih lica dolazi do platoa koji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 xml:space="preserve">se dalje veže na šetalište uz more. </w:t>
      </w:r>
    </w:p>
    <w:p w:rsidR="00F265B3" w:rsidRPr="008816A7" w:rsidRDefault="00F265B3" w:rsidP="008816A7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</w:p>
    <w:p w:rsidR="008816A7" w:rsidRDefault="008816A7" w:rsidP="008816A7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8508E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saobraćajnice „ulica 2“ (450m), između zona „K“ i „H“ sa jedne strane i zona „E“ i „D“ sa druge strane saobraćajnice po DUP-u „Ilino“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816A7" w:rsidRDefault="00FE0414" w:rsidP="007D6E91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52055" cy="4248150"/>
            <wp:effectExtent l="57150" t="19050" r="120145" b="76200"/>
            <wp:docPr id="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51" cy="42543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16A7" w:rsidRDefault="008816A7" w:rsidP="008816A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F265B3" w:rsidRPr="007D6E91" w:rsidRDefault="00F265B3" w:rsidP="00F265B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7D6E91">
        <w:rPr>
          <w:rFonts w:ascii="Garamond" w:hAnsi="Garamond" w:cs="Arial"/>
          <w:sz w:val="28"/>
          <w:szCs w:val="28"/>
          <w:lang w:val="sr-Latn-CS" w:eastAsia="sr-Latn-CS"/>
        </w:rPr>
        <w:t>Izgradnja dijela „Ulice 3“ između zona „N“ i „M“ po DUP-u „Ilino“</w:t>
      </w:r>
      <w:r>
        <w:rPr>
          <w:rFonts w:ascii="Garamond" w:hAnsi="Garamond" w:cs="Arial"/>
          <w:sz w:val="28"/>
          <w:szCs w:val="28"/>
          <w:lang w:val="sr-Latn-CS" w:eastAsia="sr-Latn-CS"/>
        </w:rPr>
        <w:t>;</w:t>
      </w:r>
    </w:p>
    <w:p w:rsidR="00F265B3" w:rsidRPr="007D6E91" w:rsidRDefault="00F265B3" w:rsidP="00F265B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saobraćajnice „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U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lica 3“ 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(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cca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90m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)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,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u zoni „J“, DUP „Ilino“ („Han 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C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onst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r.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“)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265B3" w:rsidRPr="00F265B3" w:rsidRDefault="00F265B3" w:rsidP="00F265B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saobraćajnice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između zona P i Gg, dužine cca 80m, po DUP-u „Ilino“ (kod benzinske pumpe)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D6E91" w:rsidRPr="007D6E91" w:rsidRDefault="007D6E91" w:rsidP="008816A7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7D6E91">
        <w:rPr>
          <w:rFonts w:ascii="Garamond" w:hAnsi="Garamond" w:cs="Arial"/>
          <w:sz w:val="28"/>
          <w:szCs w:val="28"/>
          <w:lang w:val="sr-Latn-CS" w:eastAsia="sr-Latn-CS"/>
        </w:rPr>
        <w:t>Izgradnja dijela „Ulice 1“ između zona „M“ i „J“ po DUP-u „Ilino“</w:t>
      </w: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7D6E91" w:rsidRDefault="007D6E91" w:rsidP="007D6E91">
      <w:pPr>
        <w:pStyle w:val="ListBulletNote"/>
        <w:numPr>
          <w:ilvl w:val="0"/>
          <w:numId w:val="0"/>
        </w:numPr>
        <w:ind w:left="720" w:hanging="360"/>
      </w:pPr>
    </w:p>
    <w:p w:rsidR="008816A7" w:rsidRPr="008816A7" w:rsidRDefault="008816A7" w:rsidP="008816A7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816A7">
        <w:rPr>
          <w:rFonts w:ascii="Garamond" w:hAnsi="Garamond" w:cs="Arial"/>
          <w:noProof/>
          <w:spacing w:val="-5"/>
          <w:sz w:val="28"/>
          <w:szCs w:val="28"/>
          <w:lang w:val="sr-Latn-CS"/>
        </w:rPr>
        <w:lastRenderedPageBreak/>
        <w:t>Izgradnja dijela saobraćajnice „ulica 1“, između zona „N“ i „I“ (130m) - DUP „Ilino“;</w:t>
      </w:r>
    </w:p>
    <w:p w:rsidR="008816A7" w:rsidRPr="008816A7" w:rsidRDefault="008816A7" w:rsidP="008816A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816A7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04514" cy="3238500"/>
            <wp:effectExtent l="57150" t="19050" r="110536" b="76200"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49074" b="4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14" cy="32385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5B4A" w:rsidRPr="007D3415" w:rsidRDefault="00595DEA" w:rsidP="0048508E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</w:t>
      </w:r>
      <w:r w:rsidR="00B1423E"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  <w:r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„ulica 3“, između zona „J“ i „I“</w:t>
      </w:r>
      <w:r w:rsidR="000D5B4A"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(3</w:t>
      </w:r>
      <w:r w:rsidR="002741D9">
        <w:rPr>
          <w:rFonts w:ascii="Garamond" w:hAnsi="Garamond" w:cs="Arial"/>
          <w:noProof/>
          <w:spacing w:val="-5"/>
          <w:sz w:val="28"/>
          <w:szCs w:val="28"/>
          <w:lang w:val="sr-Latn-CS"/>
        </w:rPr>
        <w:t>3</w:t>
      </w:r>
      <w:r w:rsidR="000D5B4A"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>0m)</w:t>
      </w:r>
      <w:r w:rsidR="00B1423E"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, po </w:t>
      </w:r>
      <w:r w:rsidRPr="00B1423E">
        <w:rPr>
          <w:rFonts w:ascii="Garamond" w:hAnsi="Garamond" w:cs="Arial"/>
          <w:noProof/>
          <w:spacing w:val="-5"/>
          <w:sz w:val="28"/>
          <w:szCs w:val="28"/>
          <w:lang w:val="sr-Latn-CS"/>
        </w:rPr>
        <w:t>DUP-u „Ilino“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D3415" w:rsidRPr="0048508E" w:rsidRDefault="007D3415" w:rsidP="007D3415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5961987" cy="4183518"/>
            <wp:effectExtent l="57150" t="19050" r="114963" b="83682"/>
            <wp:docPr id="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2" cy="417105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B27BE" w:rsidRDefault="00FB27BE" w:rsidP="00FB27BE">
      <w:pPr>
        <w:spacing w:after="0" w:line="240" w:lineRule="auto"/>
        <w:jc w:val="both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</w:p>
    <w:p w:rsidR="00F265B3" w:rsidRDefault="00F265B3" w:rsidP="00FB27BE">
      <w:pPr>
        <w:spacing w:after="0" w:line="240" w:lineRule="auto"/>
        <w:jc w:val="both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</w:p>
    <w:p w:rsidR="00F265B3" w:rsidRDefault="00F265B3" w:rsidP="00FB27BE">
      <w:pPr>
        <w:spacing w:after="0" w:line="240" w:lineRule="auto"/>
        <w:jc w:val="both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</w:p>
    <w:p w:rsidR="00F265B3" w:rsidRDefault="00F265B3" w:rsidP="00FB27BE">
      <w:pPr>
        <w:spacing w:after="0" w:line="240" w:lineRule="auto"/>
        <w:jc w:val="both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</w:p>
    <w:p w:rsidR="00F265B3" w:rsidRDefault="00F265B3" w:rsidP="00FB27BE">
      <w:pPr>
        <w:spacing w:after="0" w:line="240" w:lineRule="auto"/>
        <w:jc w:val="both"/>
        <w:rPr>
          <w:rFonts w:ascii="Garamond" w:hAnsi="Garamond" w:cs="Arial"/>
          <w:noProof/>
          <w:color w:val="FF0000"/>
          <w:spacing w:val="-5"/>
          <w:sz w:val="28"/>
          <w:szCs w:val="28"/>
          <w:lang w:val="sr-Latn-CS"/>
        </w:rPr>
      </w:pPr>
    </w:p>
    <w:p w:rsidR="008816A7" w:rsidRPr="008816A7" w:rsidRDefault="008816A7" w:rsidP="008816A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2741D9" w:rsidRPr="00F60359" w:rsidRDefault="00AF69AA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lastRenderedPageBreak/>
        <w:pict>
          <v:shape id="_x0000_s1034" type="#_x0000_t202" style="position:absolute;left:0;text-align:left;margin-left:111.15pt;margin-top:29.2pt;width:93.75pt;height:18pt;z-index:251660288" filled="f" stroked="f">
            <v:textbox>
              <w:txbxContent>
                <w:p w:rsidR="009B7456" w:rsidRPr="00D2784B" w:rsidRDefault="009B7456">
                  <w:r>
                    <w:t>OŠ „A. Đedović“</w:t>
                  </w:r>
                </w:p>
              </w:txbxContent>
            </v:textbox>
          </v:shape>
        </w:pict>
      </w:r>
      <w:r w:rsidR="002741D9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saobraćajnice „Ulice 7“ između zona „L“ i „N“, DUP „Ilino“ sa pratećom  infrastr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ukturom</w:t>
      </w:r>
      <w:r w:rsidR="002741D9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- krak prema školi;</w:t>
      </w:r>
    </w:p>
    <w:p w:rsidR="00D2784B" w:rsidRPr="00F60359" w:rsidRDefault="00AF69AA" w:rsidP="00D2784B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pict>
          <v:shape id="_x0000_s1035" type="#_x0000_t202" style="position:absolute;left:0;text-align:left;margin-left:210.9pt;margin-top:105.95pt;width:158.25pt;height:18pt;z-index:251661312" filled="f" stroked="f">
            <v:textbox>
              <w:txbxContent>
                <w:p w:rsidR="009B7456" w:rsidRDefault="009B7456" w:rsidP="00D2784B">
                  <w:pPr>
                    <w:rPr>
                      <w:b/>
                    </w:rPr>
                  </w:pPr>
                  <w:r w:rsidRPr="00D2784B">
                    <w:rPr>
                      <w:b/>
                    </w:rPr>
                    <w:t>Dio „Ulice 7“</w:t>
                  </w:r>
                  <w:r>
                    <w:rPr>
                      <w:b/>
                    </w:rPr>
                    <w:t xml:space="preserve"> – </w:t>
                  </w:r>
                  <w:r w:rsidRPr="00582C8E">
                    <w:t>krak prema školi</w:t>
                  </w:r>
                </w:p>
                <w:p w:rsidR="009B7456" w:rsidRPr="00D2784B" w:rsidRDefault="009B7456" w:rsidP="00D2784B">
                  <w:pPr>
                    <w:rPr>
                      <w:b/>
                    </w:rPr>
                  </w:pPr>
                  <w:r>
                    <w:rPr>
                      <w:b/>
                    </w:rPr>
                    <w:t>Krak prema školi</w:t>
                  </w:r>
                </w:p>
              </w:txbxContent>
            </v:textbox>
          </v:shape>
        </w:pict>
      </w:r>
      <w:r w:rsidR="00D2784B"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89417" cy="3686175"/>
            <wp:effectExtent l="57150" t="19050" r="120883" b="85725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744" t="27066" r="31250" b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119" cy="3691443"/>
                    </a:xfrm>
                    <a:prstGeom prst="rect">
                      <a:avLst/>
                    </a:prstGeom>
                    <a:ln w="317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2C8E" w:rsidRPr="00F60359" w:rsidRDefault="00582C8E" w:rsidP="00582C8E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741D9" w:rsidRPr="00F60359" w:rsidRDefault="002741D9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dijela saobraćajnice „Ulice 7“ između zona „I“ i „K“, DUP „Ilino“ sa pratećom  infrastr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ukturom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(60m)</w:t>
      </w:r>
      <w:r w:rsidR="00446C0D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582C8E" w:rsidRPr="00F60359" w:rsidRDefault="00AF69AA" w:rsidP="00582C8E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pict>
          <v:shape id="_x0000_s1036" type="#_x0000_t202" style="position:absolute;left:0;text-align:left;margin-left:282.15pt;margin-top:207.8pt;width:75pt;height:18pt;z-index:251662336" filled="f" stroked="f">
            <v:textbox>
              <w:txbxContent>
                <w:p w:rsidR="009B7456" w:rsidRPr="00D2784B" w:rsidRDefault="009B7456" w:rsidP="00582C8E">
                  <w:pPr>
                    <w:rPr>
                      <w:b/>
                    </w:rPr>
                  </w:pPr>
                  <w:r w:rsidRPr="00D2784B">
                    <w:rPr>
                      <w:b/>
                    </w:rPr>
                    <w:t>Dio „Ulice 7“</w:t>
                  </w:r>
                  <w:r>
                    <w:rPr>
                      <w:b/>
                    </w:rPr>
                    <w:t xml:space="preserve"> </w:t>
                  </w:r>
                </w:p>
              </w:txbxContent>
            </v:textbox>
          </v:shape>
        </w:pict>
      </w:r>
      <w:r w:rsidR="00582C8E"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59337" cy="4419600"/>
            <wp:effectExtent l="57150" t="19050" r="112863" b="7620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532" t="15954" r="38044" b="15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424" cy="442185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2C8E" w:rsidRPr="00F60359" w:rsidRDefault="00582C8E" w:rsidP="00582C8E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741D9" w:rsidRPr="00F60359" w:rsidRDefault="002741D9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lastRenderedPageBreak/>
        <w:t>Izrada kolsko-pješačke površine sa pratećom infrastrukt</w:t>
      </w:r>
      <w:r w:rsidR="00191C75" w:rsidRPr="00F60359">
        <w:rPr>
          <w:rFonts w:ascii="Garamond" w:hAnsi="Garamond" w:cs="Arial"/>
          <w:sz w:val="28"/>
          <w:szCs w:val="28"/>
          <w:lang w:val="sr-Latn-CS" w:eastAsia="sr-Latn-CS"/>
        </w:rPr>
        <w:t>urom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>, blok 4, DUP-u "Žukotrlica" za pristup UP</w:t>
      </w:r>
      <w:r w:rsidR="00446C0D" w:rsidRPr="00F60359">
        <w:rPr>
          <w:rFonts w:ascii="Garamond" w:hAnsi="Garamond" w:cs="Arial"/>
          <w:sz w:val="28"/>
          <w:szCs w:val="28"/>
          <w:lang w:val="sr-Latn-CS" w:eastAsia="sr-Latn-CS"/>
        </w:rPr>
        <w:t>18;</w:t>
      </w:r>
    </w:p>
    <w:p w:rsidR="00446C0D" w:rsidRPr="00F60359" w:rsidRDefault="00AF69AA" w:rsidP="00446C0D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pict>
          <v:shape id="_x0000_s1031" type="#_x0000_t202" style="position:absolute;left:0;text-align:left;margin-left:400.65pt;margin-top:19.15pt;width:64.5pt;height:22.5pt;z-index:251659264" filled="f" stroked="f">
            <v:textbox style="mso-next-textbox:#_x0000_s1031">
              <w:txbxContent>
                <w:p w:rsidR="009B7456" w:rsidRPr="00446C0D" w:rsidRDefault="009B7456" w:rsidP="00191C75">
                  <w:pPr>
                    <w:spacing w:after="0"/>
                  </w:pPr>
                  <w:r>
                    <w:t>Pruga</w:t>
                  </w:r>
                </w:p>
              </w:txbxContent>
            </v:textbox>
          </v:shape>
        </w:pict>
      </w: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pict>
          <v:shape id="_x0000_s1030" type="#_x0000_t202" style="position:absolute;left:0;text-align:left;margin-left:2.4pt;margin-top:80.65pt;width:64.5pt;height:22.5pt;z-index:251658240" filled="f" stroked="f">
            <v:textbox style="mso-next-textbox:#_x0000_s1030">
              <w:txbxContent>
                <w:p w:rsidR="009B7456" w:rsidRPr="00446C0D" w:rsidRDefault="009B7456" w:rsidP="00191C75">
                  <w:pPr>
                    <w:spacing w:after="0"/>
                  </w:pPr>
                  <w:r>
                    <w:t>Magistrala</w:t>
                  </w:r>
                </w:p>
              </w:txbxContent>
            </v:textbox>
          </v:shape>
        </w:pict>
      </w:r>
      <w:r w:rsidR="00446C0D"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48375" cy="1714500"/>
            <wp:effectExtent l="57150" t="19050" r="123825" b="7620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3611" r="781" b="16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7145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F3B" w:rsidRPr="00F60359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saobraćajnica na prostoru MZ 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Šušanj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582C8E" w:rsidRPr="00F60359" w:rsidRDefault="00582C8E" w:rsidP="00582C8E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057900" cy="4168494"/>
            <wp:effectExtent l="57150" t="19050" r="114300" b="79656"/>
            <wp:docPr id="21" name="Slika 13" descr="C:\Users\dragana.bjelojevic\AppData\Local\Microsoft\Windows\INetCache\Content.Word\il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ragana.bjelojevic\AppData\Local\Microsoft\Windows\INetCache\Content.Word\ilino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146" cy="417072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2C8E" w:rsidRPr="00F60359" w:rsidRDefault="00582C8E" w:rsidP="00582C8E">
      <w:pPr>
        <w:spacing w:after="120" w:line="240" w:lineRule="auto"/>
        <w:jc w:val="center"/>
        <w:rPr>
          <w:rFonts w:ascii="Garamond" w:hAnsi="Garamond" w:cs="Arial"/>
          <w:noProof/>
          <w:spacing w:val="-5"/>
          <w:lang w:val="sr-Latn-CS"/>
        </w:rPr>
      </w:pPr>
      <w:r w:rsidRPr="00F60359">
        <w:rPr>
          <w:rFonts w:ascii="Garamond" w:hAnsi="Garamond" w:cs="Arial"/>
          <w:noProof/>
          <w:spacing w:val="-5"/>
          <w:lang w:val="sr-Latn-CS"/>
        </w:rPr>
        <w:t>DUP „ILINO“</w:t>
      </w:r>
    </w:p>
    <w:p w:rsidR="00F53983" w:rsidRPr="00F60359" w:rsidRDefault="00F53983" w:rsidP="00F5398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saobraćajnice </w:t>
      </w:r>
      <w:r w:rsidRPr="00F60359">
        <w:rPr>
          <w:rFonts w:ascii="Garamond" w:hAnsi="Garamond" w:cs="Arial"/>
          <w:sz w:val="28"/>
          <w:szCs w:val="28"/>
          <w:lang w:val="sr-Latn-CS"/>
        </w:rPr>
        <w:t xml:space="preserve">„At27-A6-A7-A8“ </w:t>
      </w:r>
      <w:r w:rsidR="006E4F4D" w:rsidRPr="00F60359">
        <w:rPr>
          <w:rFonts w:ascii="Garamond" w:hAnsi="Garamond" w:cs="Arial"/>
          <w:sz w:val="28"/>
          <w:szCs w:val="28"/>
          <w:lang w:val="sr-Latn-CS"/>
        </w:rPr>
        <w:t>(</w:t>
      </w:r>
      <w:r w:rsidRPr="00F60359">
        <w:rPr>
          <w:rFonts w:ascii="Garamond" w:hAnsi="Garamond" w:cs="Arial"/>
          <w:sz w:val="28"/>
          <w:szCs w:val="28"/>
          <w:lang w:val="sr-Latn-CS"/>
        </w:rPr>
        <w:t>cca 555m</w:t>
      </w:r>
      <w:r w:rsidR="006E4F4D" w:rsidRPr="00F60359">
        <w:rPr>
          <w:rFonts w:ascii="Garamond" w:hAnsi="Garamond" w:cs="Arial"/>
          <w:sz w:val="28"/>
          <w:szCs w:val="28"/>
          <w:lang w:val="sr-Latn-CS"/>
        </w:rPr>
        <w:t>)</w:t>
      </w:r>
      <w:r w:rsidRPr="00F60359">
        <w:rPr>
          <w:rFonts w:ascii="Garamond" w:hAnsi="Garamond" w:cs="Arial"/>
          <w:sz w:val="28"/>
          <w:szCs w:val="28"/>
          <w:lang w:val="sr-Latn-CS"/>
        </w:rPr>
        <w:t xml:space="preserve">, </w:t>
      </w:r>
      <w:r w:rsidRPr="00F60359">
        <w:rPr>
          <w:rFonts w:ascii="Garamond" w:hAnsi="Garamond" w:cs="Arial"/>
          <w:sz w:val="28"/>
          <w:szCs w:val="28"/>
        </w:rPr>
        <w:t>p</w:t>
      </w:r>
      <w:r w:rsidR="00191C75" w:rsidRPr="00F60359">
        <w:rPr>
          <w:rFonts w:ascii="Garamond" w:hAnsi="Garamond" w:cs="Arial"/>
          <w:sz w:val="28"/>
          <w:szCs w:val="28"/>
        </w:rPr>
        <w:t>odzona „B1“,DUP „Sutomore–</w:t>
      </w:r>
      <w:r w:rsidRPr="00F60359">
        <w:rPr>
          <w:rFonts w:ascii="Garamond" w:hAnsi="Garamond" w:cs="Arial"/>
          <w:sz w:val="28"/>
          <w:szCs w:val="28"/>
        </w:rPr>
        <w:t>centa</w:t>
      </w:r>
      <w:r w:rsidR="00595DEA" w:rsidRPr="00F60359">
        <w:rPr>
          <w:rFonts w:ascii="Garamond" w:hAnsi="Garamond" w:cs="Arial"/>
          <w:sz w:val="28"/>
          <w:szCs w:val="28"/>
        </w:rPr>
        <w:t>r“-</w:t>
      </w:r>
      <w:r w:rsidRPr="00F60359">
        <w:rPr>
          <w:rFonts w:ascii="Garamond" w:hAnsi="Garamond" w:cs="Arial"/>
          <w:sz w:val="28"/>
          <w:szCs w:val="28"/>
        </w:rPr>
        <w:t xml:space="preserve">izmjene </w:t>
      </w:r>
      <w:r w:rsidR="00E925E5" w:rsidRPr="00F60359">
        <w:rPr>
          <w:rFonts w:ascii="Garamond" w:hAnsi="Garamond" w:cs="Arial"/>
          <w:sz w:val="28"/>
          <w:szCs w:val="28"/>
        </w:rPr>
        <w:t>i</w:t>
      </w:r>
      <w:r w:rsidRPr="00F60359">
        <w:rPr>
          <w:rFonts w:ascii="Garamond" w:hAnsi="Garamond" w:cs="Arial"/>
          <w:sz w:val="28"/>
          <w:szCs w:val="28"/>
        </w:rPr>
        <w:t xml:space="preserve"> dopune (zbog izmješt</w:t>
      </w:r>
      <w:r w:rsidR="0037247B" w:rsidRPr="00F60359">
        <w:rPr>
          <w:rFonts w:ascii="Garamond" w:hAnsi="Garamond" w:cs="Arial"/>
          <w:sz w:val="28"/>
          <w:szCs w:val="28"/>
        </w:rPr>
        <w:t>anja</w:t>
      </w:r>
      <w:r w:rsidRPr="00F60359">
        <w:rPr>
          <w:rFonts w:ascii="Garamond" w:hAnsi="Garamond" w:cs="Arial"/>
          <w:sz w:val="28"/>
          <w:szCs w:val="28"/>
        </w:rPr>
        <w:t xml:space="preserve"> saobrać</w:t>
      </w:r>
      <w:r w:rsidR="006E4F4D" w:rsidRPr="00F60359">
        <w:rPr>
          <w:rFonts w:ascii="Garamond" w:hAnsi="Garamond" w:cs="Arial"/>
          <w:sz w:val="28"/>
          <w:szCs w:val="28"/>
        </w:rPr>
        <w:t>.</w:t>
      </w:r>
      <w:r w:rsidRPr="00F60359">
        <w:rPr>
          <w:rFonts w:ascii="Garamond" w:hAnsi="Garamond" w:cs="Arial"/>
          <w:sz w:val="28"/>
          <w:szCs w:val="28"/>
        </w:rPr>
        <w:t xml:space="preserve"> iz DUP-a „Maljevik“)</w:t>
      </w:r>
      <w:r w:rsidR="00AF26DE" w:rsidRPr="00F60359">
        <w:rPr>
          <w:rFonts w:ascii="Garamond" w:hAnsi="Garamond" w:cs="Arial"/>
          <w:sz w:val="28"/>
          <w:szCs w:val="28"/>
        </w:rPr>
        <w:t>;</w:t>
      </w:r>
      <w:r w:rsidRPr="00F60359">
        <w:rPr>
          <w:rFonts w:ascii="Garamond" w:hAnsi="Garamond" w:cs="Arial"/>
          <w:sz w:val="28"/>
          <w:szCs w:val="28"/>
        </w:rPr>
        <w:t xml:space="preserve">  </w:t>
      </w:r>
    </w:p>
    <w:p w:rsidR="00F53983" w:rsidRPr="00F60359" w:rsidRDefault="00F53983" w:rsidP="00F5398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saobraćajnice „A117–At 177-At178-At179-At180“ dužine cca 80m i kolsko – pješačke površine 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(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cca 65m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)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,  p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odzona „A1“, DUP „Sutomore</w:t>
      </w:r>
      <w:r w:rsidR="00FF651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c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entar“ izmjene i dopune (kod hotela „Sozina“)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53983" w:rsidRPr="00F60359" w:rsidRDefault="00F53983" w:rsidP="00F53983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saobraćajnice „At112-At114-At131“ 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(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cca 13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5m), u zoni „A“, podzona „A4“,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DUP </w:t>
      </w:r>
      <w:r w:rsidR="00191C7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„Sutomore</w:t>
      </w:r>
      <w:r w:rsidR="00FF651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centar“ izmjene i dopune (za pristup objektu investitora Pejanović Duška)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4C254F" w:rsidRPr="00F60359" w:rsidRDefault="004C254F" w:rsidP="004C254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saobraćajnice prema DSL „Sektor 51“</w:t>
      </w:r>
      <w:r w:rsidR="004C589D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– lungo mare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4C254F" w:rsidRPr="00F60359" w:rsidRDefault="004C254F" w:rsidP="004C254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saobraćajnica na prostoru MZ „Sutomore“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200835" w:rsidRPr="00F60359" w:rsidRDefault="001D6F09" w:rsidP="00F342CF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lastRenderedPageBreak/>
        <w:drawing>
          <wp:inline distT="0" distB="0" distL="0" distR="0">
            <wp:extent cx="6205064" cy="4238625"/>
            <wp:effectExtent l="57150" t="19050" r="119536" b="85725"/>
            <wp:docPr id="7" name="Picture 7" descr="dup Ilino - saobraćaj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up Ilino - saobraćajnice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12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803" cy="423571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1A90" w:rsidRPr="00F60359" w:rsidRDefault="00061A90" w:rsidP="00624E97">
      <w:pPr>
        <w:spacing w:after="0" w:line="240" w:lineRule="auto"/>
        <w:jc w:val="center"/>
        <w:rPr>
          <w:rFonts w:ascii="Garamond" w:hAnsi="Garamond" w:cs="Arial"/>
          <w:noProof/>
          <w:spacing w:val="-5"/>
          <w:lang w:val="sr-Latn-CS"/>
        </w:rPr>
      </w:pPr>
      <w:r w:rsidRPr="00F60359">
        <w:rPr>
          <w:rFonts w:ascii="Garamond" w:hAnsi="Garamond" w:cs="Arial"/>
          <w:noProof/>
          <w:spacing w:val="-5"/>
          <w:lang w:val="sr-Latn-CS"/>
        </w:rPr>
        <w:t>DUP „SUTOMORE – CENTAR“</w:t>
      </w:r>
    </w:p>
    <w:p w:rsidR="0050496C" w:rsidRPr="00F60359" w:rsidRDefault="0050496C" w:rsidP="0050496C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saobraćajnice „At38-At37-At-39-At43“ sa kolsko – pješačkom površinom za pristup urbanističkoj parceli broj 97, blok 12, prema DUP-u  „Čanj II“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BF0B89" w:rsidRPr="00F60359" w:rsidRDefault="0060709A" w:rsidP="004C254F">
      <w:pPr>
        <w:spacing w:after="0" w:line="240" w:lineRule="auto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205220" cy="3821059"/>
            <wp:effectExtent l="57150" t="19050" r="119380" b="84191"/>
            <wp:docPr id="14" name="Slika 16" descr="C:\Users\dragana.bjelojevic\AppData\Local\Microsoft\Windows\INetCache\Content.Word\čanj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ragana.bjelojevic\AppData\Local\Microsoft\Windows\INetCache\Content.Word\čanj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318" cy="381865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11A3" w:rsidRPr="00F60359" w:rsidRDefault="004C254F" w:rsidP="00FB27BE">
      <w:pPr>
        <w:spacing w:after="0" w:line="240" w:lineRule="auto"/>
        <w:ind w:left="142"/>
        <w:jc w:val="center"/>
        <w:rPr>
          <w:rFonts w:ascii="Garamond" w:hAnsi="Garamond" w:cs="Arial"/>
          <w:noProof/>
          <w:spacing w:val="-5"/>
          <w:lang w:val="sr-Latn-CS"/>
        </w:rPr>
      </w:pPr>
      <w:r w:rsidRPr="00F60359">
        <w:rPr>
          <w:rFonts w:ascii="Garamond" w:hAnsi="Garamond" w:cs="Arial"/>
          <w:noProof/>
          <w:spacing w:val="-5"/>
          <w:lang w:val="sr-Latn-CS"/>
        </w:rPr>
        <w:t>DUP „ČANj II“</w:t>
      </w:r>
    </w:p>
    <w:p w:rsidR="004C589D" w:rsidRPr="00F60359" w:rsidRDefault="004C589D" w:rsidP="004C589D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regionalnog puta R.29  Bar – Kamenički most – Vladimirske Krute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273C96" w:rsidRPr="00F60359" w:rsidRDefault="002F0C55" w:rsidP="00273C9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/>
          <w:noProof/>
          <w:sz w:val="28"/>
          <w:szCs w:val="28"/>
        </w:rPr>
        <w:t>Rekon.</w:t>
      </w:r>
      <w:r w:rsidR="00273C96" w:rsidRPr="00F60359">
        <w:rPr>
          <w:rFonts w:ascii="Garamond" w:hAnsi="Garamond"/>
          <w:noProof/>
          <w:sz w:val="28"/>
          <w:szCs w:val="28"/>
        </w:rPr>
        <w:t xml:space="preserve"> puta prema Mačkićima, Seferovićima </w:t>
      </w:r>
      <w:r w:rsidR="00B80202" w:rsidRPr="00F60359">
        <w:rPr>
          <w:rFonts w:ascii="Garamond" w:hAnsi="Garamond"/>
          <w:noProof/>
          <w:sz w:val="28"/>
          <w:szCs w:val="28"/>
        </w:rPr>
        <w:t>i</w:t>
      </w:r>
      <w:r w:rsidR="00273C96" w:rsidRPr="00F60359">
        <w:rPr>
          <w:rFonts w:ascii="Garamond" w:hAnsi="Garamond"/>
          <w:noProof/>
          <w:sz w:val="28"/>
          <w:szCs w:val="28"/>
        </w:rPr>
        <w:t xml:space="preserve"> Andrićima u dužini od 700m</w:t>
      </w:r>
      <w:r w:rsidR="00AF26DE" w:rsidRPr="00F60359">
        <w:rPr>
          <w:rFonts w:ascii="Garamond" w:hAnsi="Garamond"/>
          <w:noProof/>
          <w:sz w:val="28"/>
          <w:szCs w:val="28"/>
        </w:rPr>
        <w:t>;</w:t>
      </w:r>
    </w:p>
    <w:p w:rsidR="002741D9" w:rsidRPr="00F60359" w:rsidRDefault="002741D9" w:rsidP="00273C9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sz w:val="28"/>
          <w:szCs w:val="28"/>
          <w:lang w:val="sr-Latn-CS" w:eastAsia="sr-Latn-CS"/>
        </w:rPr>
        <w:lastRenderedPageBreak/>
        <w:t>Izgradnja saobraćajnice "Prilaz 19"</w:t>
      </w:r>
      <w:r w:rsidR="00E311A3" w:rsidRPr="00F60359">
        <w:rPr>
          <w:rFonts w:ascii="Garamond" w:hAnsi="Garamond" w:cs="Arial"/>
          <w:sz w:val="28"/>
          <w:szCs w:val="28"/>
          <w:lang w:val="sr-Latn-CS" w:eastAsia="sr-Latn-CS"/>
        </w:rPr>
        <w:t>-</w:t>
      </w:r>
      <w:r w:rsidRPr="00F60359">
        <w:rPr>
          <w:rFonts w:ascii="Garamond" w:hAnsi="Garamond" w:cs="Arial"/>
          <w:sz w:val="28"/>
          <w:szCs w:val="28"/>
          <w:lang w:val="sr-Latn-CS" w:eastAsia="sr-Latn-CS"/>
        </w:rPr>
        <w:t>DUP "Veliki Pijesak" (150m)</w:t>
      </w:r>
      <w:r w:rsidR="00E311A3" w:rsidRPr="00F60359">
        <w:rPr>
          <w:rFonts w:ascii="Garamond" w:hAnsi="Garamond" w:cs="Arial"/>
          <w:sz w:val="28"/>
          <w:szCs w:val="28"/>
          <w:lang w:val="sr-Latn-CS" w:eastAsia="sr-Latn-CS"/>
        </w:rPr>
        <w:t xml:space="preserve"> – „Mirna Dom“</w:t>
      </w:r>
    </w:p>
    <w:p w:rsidR="00CB6A01" w:rsidRPr="00F60359" w:rsidRDefault="00AF69AA" w:rsidP="00CB6A01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CS" w:eastAsia="sr-Latn-CS"/>
        </w:rPr>
      </w:pPr>
      <w:r>
        <w:rPr>
          <w:rFonts w:ascii="Garamond" w:hAnsi="Garamond" w:cs="Arial"/>
          <w:noProof/>
          <w:sz w:val="28"/>
          <w:szCs w:val="28"/>
          <w:lang w:val="sr-Latn-CS" w:eastAsia="sr-Latn-CS"/>
        </w:rPr>
        <w:pict>
          <v:shape id="_x0000_s1041" type="#_x0000_t202" style="position:absolute;left:0;text-align:left;margin-left:427.65pt;margin-top:46.45pt;width:95.25pt;height:23.25pt;z-index:251664384" filled="f" stroked="f">
            <v:textbox style="mso-next-textbox:#_x0000_s1041">
              <w:txbxContent>
                <w:p w:rsidR="009B7456" w:rsidRPr="00E311A3" w:rsidRDefault="009B7456" w:rsidP="00E311A3">
                  <w:pPr>
                    <w:rPr>
                      <w:b/>
                    </w:rPr>
                  </w:pPr>
                  <w:r>
                    <w:rPr>
                      <w:b/>
                    </w:rPr>
                    <w:t>Magistrala</w:t>
                  </w:r>
                </w:p>
              </w:txbxContent>
            </v:textbox>
          </v:shape>
        </w:pict>
      </w:r>
      <w:r>
        <w:rPr>
          <w:rFonts w:ascii="Garamond" w:hAnsi="Garamond" w:cs="Arial"/>
          <w:noProof/>
          <w:sz w:val="28"/>
          <w:szCs w:val="28"/>
          <w:lang w:val="sr-Latn-CS" w:eastAsia="sr-Latn-CS"/>
        </w:rPr>
        <w:pict>
          <v:shape id="_x0000_s1040" type="#_x0000_t202" style="position:absolute;left:0;text-align:left;margin-left:141.9pt;margin-top:116.95pt;width:95.25pt;height:18pt;z-index:251663360" filled="f" stroked="f">
            <v:textbox style="mso-next-textbox:#_x0000_s1040">
              <w:txbxContent>
                <w:p w:rsidR="009B7456" w:rsidRPr="00D2784B" w:rsidRDefault="009B7456" w:rsidP="00E311A3">
                  <w:pPr>
                    <w:rPr>
                      <w:b/>
                    </w:rPr>
                  </w:pPr>
                  <w:r>
                    <w:rPr>
                      <w:b/>
                    </w:rPr>
                    <w:t xml:space="preserve">Ulica “Prilaz 19 </w:t>
                  </w:r>
                </w:p>
              </w:txbxContent>
            </v:textbox>
          </v:shape>
        </w:pict>
      </w:r>
      <w:r w:rsidR="00D4703A" w:rsidRPr="00F60359">
        <w:rPr>
          <w:rFonts w:ascii="Garamond" w:hAnsi="Garamond" w:cs="Arial"/>
          <w:noProof/>
          <w:sz w:val="28"/>
          <w:szCs w:val="28"/>
          <w:lang w:val="sr-Latn-CS" w:eastAsia="sr-Latn-CS"/>
        </w:rPr>
        <w:drawing>
          <wp:inline distT="0" distB="0" distL="0" distR="0">
            <wp:extent cx="6121400" cy="2257425"/>
            <wp:effectExtent l="57150" t="19050" r="107950" b="85725"/>
            <wp:docPr id="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0748" b="16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22574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6A01" w:rsidRPr="00F60359" w:rsidRDefault="00CB6A01" w:rsidP="00CB6A01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E925E5" w:rsidRPr="00F60359" w:rsidRDefault="00E925E5" w:rsidP="00273C96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/>
          <w:noProof/>
          <w:sz w:val="28"/>
          <w:szCs w:val="28"/>
        </w:rPr>
        <w:t>Izgradnja i rekonstrukcij</w:t>
      </w:r>
      <w:r w:rsidR="00030704" w:rsidRPr="00F60359">
        <w:rPr>
          <w:rFonts w:ascii="Garamond" w:hAnsi="Garamond"/>
          <w:noProof/>
          <w:sz w:val="28"/>
          <w:szCs w:val="28"/>
        </w:rPr>
        <w:t>a</w:t>
      </w:r>
      <w:r w:rsidRPr="00F60359">
        <w:rPr>
          <w:rFonts w:ascii="Garamond" w:hAnsi="Garamond"/>
          <w:noProof/>
          <w:sz w:val="28"/>
          <w:szCs w:val="28"/>
        </w:rPr>
        <w:t xml:space="preserve"> </w:t>
      </w:r>
      <w:r w:rsidR="00A54B2A" w:rsidRPr="00F60359">
        <w:rPr>
          <w:rFonts w:ascii="Garamond" w:hAnsi="Garamond"/>
          <w:noProof/>
          <w:sz w:val="28"/>
          <w:szCs w:val="28"/>
        </w:rPr>
        <w:t>“</w:t>
      </w:r>
      <w:r w:rsidR="002741D9" w:rsidRPr="00F60359">
        <w:rPr>
          <w:rFonts w:ascii="Garamond" w:hAnsi="Garamond"/>
          <w:noProof/>
          <w:sz w:val="28"/>
          <w:szCs w:val="28"/>
        </w:rPr>
        <w:t>U</w:t>
      </w:r>
      <w:r w:rsidR="00A54B2A" w:rsidRPr="00F60359">
        <w:rPr>
          <w:rFonts w:ascii="Garamond" w:hAnsi="Garamond"/>
          <w:noProof/>
          <w:sz w:val="28"/>
          <w:szCs w:val="28"/>
        </w:rPr>
        <w:t>lice</w:t>
      </w:r>
      <w:r w:rsidR="00030704" w:rsidRPr="00F60359">
        <w:rPr>
          <w:rFonts w:ascii="Garamond" w:hAnsi="Garamond"/>
          <w:noProof/>
          <w:sz w:val="28"/>
          <w:szCs w:val="28"/>
        </w:rPr>
        <w:t xml:space="preserve"> 3</w:t>
      </w:r>
      <w:r w:rsidR="00A54B2A" w:rsidRPr="00F60359">
        <w:rPr>
          <w:rFonts w:ascii="Garamond" w:hAnsi="Garamond"/>
          <w:noProof/>
          <w:sz w:val="28"/>
          <w:szCs w:val="28"/>
        </w:rPr>
        <w:t>”</w:t>
      </w:r>
      <w:r w:rsidRPr="00F60359">
        <w:rPr>
          <w:rFonts w:ascii="Garamond" w:hAnsi="Garamond"/>
          <w:noProof/>
          <w:sz w:val="28"/>
          <w:szCs w:val="28"/>
        </w:rPr>
        <w:t xml:space="preserve"> na Velikom Pijesku</w:t>
      </w:r>
      <w:r w:rsidR="00030704" w:rsidRPr="00F60359">
        <w:rPr>
          <w:rFonts w:ascii="Garamond" w:hAnsi="Garamond"/>
          <w:noProof/>
          <w:sz w:val="28"/>
          <w:szCs w:val="28"/>
        </w:rPr>
        <w:t xml:space="preserve"> koja spaja Jadransku magistralu sa priobalnim dijelom naselja u dužini od cca 500m</w:t>
      </w:r>
      <w:r w:rsidR="00AF26DE" w:rsidRPr="00F60359">
        <w:rPr>
          <w:rFonts w:ascii="Garamond" w:hAnsi="Garamond"/>
          <w:noProof/>
          <w:sz w:val="28"/>
          <w:szCs w:val="28"/>
        </w:rPr>
        <w:t>;</w:t>
      </w:r>
    </w:p>
    <w:p w:rsidR="00A54B2A" w:rsidRPr="00F60359" w:rsidRDefault="00A54B2A" w:rsidP="00A54B2A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10"/>
          <w:szCs w:val="10"/>
          <w:lang w:val="sr-Latn-CS"/>
        </w:rPr>
      </w:pPr>
    </w:p>
    <w:p w:rsidR="00030704" w:rsidRPr="00F60359" w:rsidRDefault="00030704" w:rsidP="009D3D3B">
      <w:pPr>
        <w:spacing w:after="0" w:line="240" w:lineRule="auto"/>
        <w:jc w:val="center"/>
        <w:rPr>
          <w:rFonts w:ascii="Garamond" w:hAnsi="Garamond"/>
          <w:b/>
          <w:noProof/>
          <w:sz w:val="28"/>
          <w:szCs w:val="28"/>
        </w:rPr>
      </w:pPr>
      <w:r w:rsidRPr="00F60359">
        <w:rPr>
          <w:rFonts w:ascii="Garamond" w:hAnsi="Garamond"/>
          <w:b/>
          <w:noProof/>
          <w:sz w:val="28"/>
          <w:szCs w:val="28"/>
          <w:lang w:val="sr-Latn-CS" w:eastAsia="sr-Latn-CS"/>
        </w:rPr>
        <w:drawing>
          <wp:inline distT="0" distB="0" distL="0" distR="0">
            <wp:extent cx="6157595" cy="1495425"/>
            <wp:effectExtent l="57150" t="19050" r="109855" b="85725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358" r="2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62" cy="149539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0704" w:rsidRPr="00F60359" w:rsidRDefault="00030704" w:rsidP="00030704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10"/>
          <w:szCs w:val="10"/>
          <w:lang w:val="sr-Latn-CS"/>
        </w:rPr>
      </w:pPr>
    </w:p>
    <w:p w:rsidR="009D3D3B" w:rsidRPr="00F60359" w:rsidRDefault="00030704" w:rsidP="009D3D3B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/>
          <w:noProof/>
          <w:sz w:val="28"/>
          <w:szCs w:val="28"/>
        </w:rPr>
        <w:t>Izgradnja saobraćajnice od hotel</w:t>
      </w:r>
      <w:r w:rsidR="00505F8B" w:rsidRPr="00F60359">
        <w:rPr>
          <w:rFonts w:ascii="Garamond" w:hAnsi="Garamond"/>
          <w:noProof/>
          <w:sz w:val="28"/>
          <w:szCs w:val="28"/>
        </w:rPr>
        <w:t>a</w:t>
      </w:r>
      <w:r w:rsidRPr="00F60359">
        <w:rPr>
          <w:rFonts w:ascii="Garamond" w:hAnsi="Garamond"/>
          <w:noProof/>
          <w:sz w:val="28"/>
          <w:szCs w:val="28"/>
        </w:rPr>
        <w:t xml:space="preserve"> “Kalamper” do hotela “Ruža vjetrova”</w:t>
      </w:r>
      <w:r w:rsidR="00505F8B" w:rsidRPr="00F60359">
        <w:rPr>
          <w:rFonts w:ascii="Garamond" w:hAnsi="Garamond"/>
          <w:noProof/>
          <w:sz w:val="28"/>
          <w:szCs w:val="28"/>
        </w:rPr>
        <w:t xml:space="preserve"> u dužini od cca 200m.</w:t>
      </w:r>
    </w:p>
    <w:p w:rsidR="009D3D3B" w:rsidRPr="00F60359" w:rsidRDefault="001B0ECF" w:rsidP="001B0ECF">
      <w:pPr>
        <w:spacing w:after="0" w:line="240" w:lineRule="auto"/>
        <w:jc w:val="center"/>
        <w:rPr>
          <w:rFonts w:ascii="Garamond" w:hAnsi="Garamond"/>
          <w:noProof/>
          <w:sz w:val="28"/>
          <w:szCs w:val="28"/>
        </w:rPr>
      </w:pPr>
      <w:r w:rsidRPr="00F60359">
        <w:rPr>
          <w:rFonts w:ascii="Garamond" w:hAnsi="Garamond"/>
          <w:noProof/>
          <w:sz w:val="28"/>
          <w:szCs w:val="28"/>
          <w:lang w:val="sr-Latn-CS" w:eastAsia="sr-Latn-CS"/>
        </w:rPr>
        <w:drawing>
          <wp:inline distT="0" distB="0" distL="0" distR="0">
            <wp:extent cx="6154420" cy="1981200"/>
            <wp:effectExtent l="57150" t="19050" r="113030" b="762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63" cy="199061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254F" w:rsidRPr="00F60359" w:rsidRDefault="004C254F" w:rsidP="001B0ECF">
      <w:pPr>
        <w:spacing w:after="0" w:line="240" w:lineRule="auto"/>
        <w:jc w:val="center"/>
        <w:rPr>
          <w:rFonts w:ascii="Garamond" w:hAnsi="Garamond"/>
          <w:noProof/>
          <w:sz w:val="10"/>
          <w:szCs w:val="10"/>
        </w:rPr>
      </w:pPr>
    </w:p>
    <w:p w:rsidR="00F265B3" w:rsidRDefault="00F265B3" w:rsidP="00FB27BE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sz w:val="28"/>
          <w:szCs w:val="28"/>
          <w:lang w:val="sr-Latn-CS"/>
        </w:rPr>
        <w:t>Uređenje priključne saobraćajnice „Ulica P2“ na magistralni put po DUP-u „Pečurice centar“</w:t>
      </w:r>
    </w:p>
    <w:p w:rsidR="00C8584F" w:rsidRPr="00F60359" w:rsidRDefault="00723F3B" w:rsidP="00FB27BE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saobraćajnice na prostoru MZ 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Mrkojevići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475F1" w:rsidRPr="00F60359" w:rsidRDefault="007475F1" w:rsidP="00422E22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lokalnog puta u Kurilu;</w:t>
      </w:r>
    </w:p>
    <w:p w:rsidR="00EC00DA" w:rsidRPr="00F60359" w:rsidRDefault="00EC00DA" w:rsidP="00EC00DA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saobraćajnica na prostoru MZ „Stari Bar“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83A48" w:rsidRPr="00F60359" w:rsidRDefault="00783A48" w:rsidP="00EC00DA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Asfaltiranje Pristanske ulice u MZ Bar II – Polje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23F3B" w:rsidRPr="00F60359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saobraćajnica na prostoru MZ 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Ostros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23F3B" w:rsidRPr="00F60359" w:rsidRDefault="00723F3B" w:rsidP="00C6125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saobraćajnice na prostoru MZ 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Šestani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prema prioritetu MZ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9B0FBF" w:rsidRPr="00F60359" w:rsidRDefault="00723F3B" w:rsidP="009B0FBF">
      <w:pPr>
        <w:numPr>
          <w:ilvl w:val="1"/>
          <w:numId w:val="3"/>
        </w:numPr>
        <w:tabs>
          <w:tab w:val="clear" w:pos="430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Asfaltiranje saobraćajnice na prostoru MZ 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Crmnica</w:t>
      </w:r>
      <w:r w:rsidR="007D21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prema prioritetu MZ</w:t>
      </w:r>
      <w:r w:rsidR="002F393B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AB1F88" w:rsidRPr="00F60359" w:rsidRDefault="00AB1F88" w:rsidP="00AB1F88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4F5F16" w:rsidRPr="00F60359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 w:rsidRPr="00F60359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Izgradnja parking prostora</w:t>
      </w:r>
      <w:bookmarkEnd w:id="16"/>
      <w:bookmarkEnd w:id="17"/>
    </w:p>
    <w:p w:rsidR="00E25B3C" w:rsidRPr="00F60359" w:rsidRDefault="00E25B3C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1607A2" w:rsidRPr="00F60359" w:rsidRDefault="001607A2" w:rsidP="001B2708">
      <w:pPr>
        <w:numPr>
          <w:ilvl w:val="1"/>
          <w:numId w:val="21"/>
        </w:numPr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Po DUP-u „Topolica I“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E25B3C" w:rsidP="001B2708">
      <w:pPr>
        <w:numPr>
          <w:ilvl w:val="1"/>
          <w:numId w:val="21"/>
        </w:numPr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Parking u Sutomoru</w:t>
      </w:r>
      <w:r w:rsidR="002235E3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, pored Golog brda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8713DD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EA16BE" w:rsidRPr="00F60359" w:rsidRDefault="00EA16BE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0"/>
          <w:szCs w:val="10"/>
          <w:lang w:val="sr-Latn-CS"/>
        </w:rPr>
      </w:pPr>
    </w:p>
    <w:p w:rsidR="00236996" w:rsidRPr="00F60359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bookmarkStart w:id="18" w:name="_Toc213935139"/>
      <w:bookmarkStart w:id="19" w:name="_Toc216588187"/>
      <w:bookmarkStart w:id="20" w:name="_Toc246747582"/>
      <w:r w:rsidRPr="00F60359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Saobraćajna signalizacija</w:t>
      </w:r>
      <w:bookmarkEnd w:id="18"/>
      <w:bookmarkEnd w:id="19"/>
      <w:bookmarkEnd w:id="20"/>
    </w:p>
    <w:p w:rsidR="00D85B8A" w:rsidRPr="00F60359" w:rsidRDefault="00D85B8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A54B2A" w:rsidRPr="00F60359" w:rsidRDefault="00154075" w:rsidP="009D3D3B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Ovim Programom obuhvaćeno je postavljanje silaznih rampi i vertikalne signalizacije za osobe smanjene pokretljivosti, a sve u skladu sa standardima. </w:t>
      </w:r>
      <w:r w:rsidR="00654872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Takođe, planirana je zamjena zvučne semaforske signalizacije na dvije raskrsnice u Baru. 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Program signalizacije je urađen na osnovu dokumenta Pravilnika o bližim uslovima i načinu prilagođavanja objekata za pristup i kretanje lica smanjene pokretljivosti i lokalnog Plana akcije u oblasti invalidnosti Opštine Bar.</w:t>
      </w:r>
      <w:bookmarkStart w:id="21" w:name="_Toc213935140"/>
      <w:bookmarkStart w:id="22" w:name="_Toc216588188"/>
      <w:bookmarkStart w:id="23" w:name="_Toc246747583"/>
      <w:r w:rsidR="004C589D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</w:t>
      </w:r>
    </w:p>
    <w:p w:rsidR="00E65A2B" w:rsidRPr="00F60359" w:rsidRDefault="00E65A2B" w:rsidP="009D3D3B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236996" w:rsidRPr="00F60359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r w:rsidRPr="00F60359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Cyrl-CS"/>
        </w:rPr>
        <w:t>O</w:t>
      </w:r>
      <w:r w:rsidRPr="00F60359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bjekt</w:t>
      </w:r>
      <w:r w:rsidRPr="00F60359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Cyrl-CS"/>
        </w:rPr>
        <w:t>i</w:t>
      </w:r>
      <w:r w:rsidRPr="00F60359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 xml:space="preserve"> javne rasvjete</w:t>
      </w:r>
      <w:bookmarkEnd w:id="21"/>
      <w:bookmarkEnd w:id="22"/>
      <w:bookmarkEnd w:id="23"/>
    </w:p>
    <w:p w:rsidR="00E50648" w:rsidRPr="00F60359" w:rsidRDefault="00E50648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8"/>
          <w:szCs w:val="28"/>
        </w:rPr>
      </w:pPr>
    </w:p>
    <w:p w:rsidR="00E50648" w:rsidRPr="00F60359" w:rsidRDefault="00E50648" w:rsidP="00E50648">
      <w:pPr>
        <w:keepNext/>
        <w:spacing w:after="0" w:line="240" w:lineRule="atLeast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</w:rPr>
      </w:pPr>
      <w:r w:rsidRPr="00F60359">
        <w:rPr>
          <w:rFonts w:ascii="Garamond" w:hAnsi="Garamond" w:cs="Arial"/>
          <w:bCs/>
          <w:spacing w:val="-10"/>
          <w:kern w:val="28"/>
          <w:sz w:val="28"/>
          <w:szCs w:val="28"/>
        </w:rPr>
        <w:t>Modernizacija javne rasvjete ugradnjom odgovarajućih led svjetiljki</w:t>
      </w:r>
      <w:r w:rsidR="00AF26DE" w:rsidRPr="00F60359">
        <w:rPr>
          <w:rFonts w:ascii="Garamond" w:hAnsi="Garamond" w:cs="Arial"/>
          <w:bCs/>
          <w:spacing w:val="-10"/>
          <w:kern w:val="28"/>
          <w:sz w:val="28"/>
          <w:szCs w:val="28"/>
        </w:rPr>
        <w:t>.</w:t>
      </w:r>
    </w:p>
    <w:p w:rsidR="00E50648" w:rsidRPr="00F60359" w:rsidRDefault="00E50648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16"/>
          <w:szCs w:val="16"/>
          <w:u w:val="single"/>
        </w:rPr>
      </w:pPr>
    </w:p>
    <w:p w:rsidR="00236996" w:rsidRPr="00F60359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bookmarkStart w:id="24" w:name="_Toc213935141"/>
      <w:bookmarkStart w:id="25" w:name="_Toc216588189"/>
      <w:bookmarkStart w:id="26" w:name="_Toc246747584"/>
      <w:r w:rsidRPr="00F60359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Izgradnja</w:t>
      </w:r>
      <w:bookmarkEnd w:id="24"/>
      <w:bookmarkEnd w:id="25"/>
      <w:bookmarkEnd w:id="26"/>
    </w:p>
    <w:p w:rsidR="008713DD" w:rsidRPr="00F60359" w:rsidRDefault="008713DD" w:rsidP="00624E97">
      <w:pPr>
        <w:spacing w:after="0" w:line="240" w:lineRule="auto"/>
        <w:ind w:hanging="540"/>
        <w:jc w:val="both"/>
        <w:rPr>
          <w:rFonts w:ascii="Garamond" w:hAnsi="Garamond" w:cs="Arial"/>
          <w:noProof/>
          <w:spacing w:val="-5"/>
          <w:sz w:val="24"/>
          <w:szCs w:val="24"/>
          <w:lang w:val="sr-Latn-CS"/>
        </w:rPr>
      </w:pPr>
    </w:p>
    <w:p w:rsidR="002F393B" w:rsidRPr="00F60359" w:rsidRDefault="002F393B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Rasvjeta od Šušanja do Sutomora;</w:t>
      </w:r>
    </w:p>
    <w:p w:rsidR="008713DD" w:rsidRPr="00F60359" w:rsidRDefault="00E50648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programu MZ“Bar </w:t>
      </w:r>
      <w:r w:rsidR="008713DD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I“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A76435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Rasvjeta po programu MZ“Bar II“-Polje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36996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Rasvjeta po progr</w:t>
      </w:r>
      <w:r w:rsidR="00FB27B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amu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„Bar III“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F393B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</w:t>
      </w:r>
      <w:r w:rsidR="00FB27B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programu</w:t>
      </w:r>
      <w:r w:rsidR="002369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„Bar IV“</w:t>
      </w:r>
      <w:r w:rsidR="00236996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36996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</w:t>
      </w:r>
      <w:r w:rsidR="00FB27B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programu 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„Bar V“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36996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</w:t>
      </w:r>
      <w:r w:rsidR="00FB27B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programu 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„Šušanj“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36996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programu 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„Spič“-Sutomore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AF26DE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713DD" w:rsidRPr="00F60359" w:rsidRDefault="00236996" w:rsidP="001B2708">
      <w:pPr>
        <w:numPr>
          <w:ilvl w:val="0"/>
          <w:numId w:val="6"/>
        </w:numPr>
        <w:tabs>
          <w:tab w:val="clear" w:pos="576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Rasvjeta po programu MZ </w:t>
      </w:r>
      <w:r w:rsidR="0003447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„Stari Bar“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usaglašenim sa Opštinom i shodno prilivu sredstava</w:t>
      </w:r>
      <w:r w:rsidR="00B15AD3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EE3385" w:rsidRPr="00F60359" w:rsidRDefault="00EE3385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4"/>
          <w:szCs w:val="24"/>
          <w:lang w:val="sr-Latn-CS"/>
        </w:rPr>
      </w:pPr>
    </w:p>
    <w:p w:rsidR="009D3D3B" w:rsidRPr="00F60359" w:rsidRDefault="009D3D3B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36996" w:rsidRPr="00F60359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Cyrl-CS"/>
        </w:rPr>
      </w:pPr>
      <w:bookmarkStart w:id="27" w:name="_Toc213935142"/>
      <w:bookmarkStart w:id="28" w:name="_Toc216588190"/>
      <w:bookmarkStart w:id="29" w:name="_Toc246747585"/>
      <w:r w:rsidRPr="00F60359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Rekonstrukcija</w:t>
      </w:r>
      <w:bookmarkEnd w:id="27"/>
      <w:bookmarkEnd w:id="28"/>
      <w:bookmarkEnd w:id="29"/>
    </w:p>
    <w:p w:rsidR="00D85B8A" w:rsidRPr="00F60359" w:rsidRDefault="00D85B8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236996" w:rsidRPr="00F60359" w:rsidRDefault="00236996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Nastavak rekonstrukcije javne rasvjete u gradskom i prigradskom dijelu grada, kao i na seoskom području sa promjenom sv</w:t>
      </w:r>
      <w:r w:rsidR="00B83E55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j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etiljki u cilju smanjenja potrošnje utroška električne energije i poboljšanj</w:t>
      </w:r>
      <w:r w:rsidR="00940C34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osavremenjavanj</w:t>
      </w:r>
      <w:r w:rsidR="00940C34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osv</w:t>
      </w:r>
      <w:r w:rsidR="0033569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j</w:t>
      </w:r>
      <w:r w:rsidR="0082279B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etljenosti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djel</w:t>
      </w:r>
      <w:r w:rsidR="007E4AF2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ova grada, prigradskog dijela i seoskog prostora Opštine. </w:t>
      </w:r>
    </w:p>
    <w:p w:rsidR="00D85B8A" w:rsidRPr="00F60359" w:rsidRDefault="00D85B8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8"/>
          <w:szCs w:val="8"/>
          <w:lang w:val="sl-SI"/>
        </w:rPr>
      </w:pPr>
    </w:p>
    <w:p w:rsidR="005C2F52" w:rsidRPr="00F60359" w:rsidRDefault="005C2F52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8"/>
          <w:szCs w:val="8"/>
          <w:lang w:val="sl-SI"/>
        </w:rPr>
      </w:pPr>
    </w:p>
    <w:p w:rsidR="00EE3385" w:rsidRPr="00F60359" w:rsidRDefault="00EE3385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8"/>
          <w:szCs w:val="8"/>
          <w:lang w:val="sl-SI"/>
        </w:rPr>
      </w:pPr>
    </w:p>
    <w:p w:rsidR="00EE3385" w:rsidRPr="00F60359" w:rsidRDefault="00EE3385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8"/>
          <w:szCs w:val="8"/>
          <w:lang w:val="sl-SI"/>
        </w:rPr>
      </w:pPr>
    </w:p>
    <w:p w:rsidR="00EE3385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</w:rPr>
      </w:pPr>
      <w:bookmarkStart w:id="30" w:name="_Toc213935143"/>
      <w:bookmarkStart w:id="31" w:name="_Toc216588191"/>
      <w:bookmarkStart w:id="32" w:name="_Toc246747586"/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Cyrl-CS"/>
        </w:rPr>
        <w:lastRenderedPageBreak/>
        <w:t>J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avni gradski objekt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Cyrl-CS"/>
        </w:rPr>
        <w:t>i</w:t>
      </w:r>
      <w:bookmarkEnd w:id="30"/>
      <w:bookmarkEnd w:id="31"/>
      <w:bookmarkEnd w:id="32"/>
    </w:p>
    <w:p w:rsidR="00F31750" w:rsidRPr="00822C43" w:rsidRDefault="00F31750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</w:rPr>
      </w:pPr>
    </w:p>
    <w:p w:rsidR="00236996" w:rsidRPr="00822C43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bookmarkStart w:id="33" w:name="_Toc216588192"/>
      <w:bookmarkStart w:id="34" w:name="_Toc246747587"/>
      <w:bookmarkStart w:id="35" w:name="_Toc213935144"/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Izgradnja</w:t>
      </w:r>
      <w:bookmarkEnd w:id="33"/>
      <w:bookmarkEnd w:id="34"/>
      <w:r w:rsidR="00254325"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 xml:space="preserve"> objekata</w:t>
      </w:r>
      <w:bookmarkEnd w:id="35"/>
    </w:p>
    <w:p w:rsidR="00EE3385" w:rsidRPr="00D3084B" w:rsidRDefault="00EE3385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9D3D3B" w:rsidRPr="009D3D3B" w:rsidRDefault="005C373C" w:rsidP="001B2708">
      <w:pPr>
        <w:numPr>
          <w:ilvl w:val="0"/>
          <w:numId w:val="7"/>
        </w:numPr>
        <w:tabs>
          <w:tab w:val="clear" w:pos="714"/>
        </w:tabs>
        <w:spacing w:after="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u w:val="single"/>
          <w:lang w:val="sr-Latn-CS"/>
        </w:rPr>
      </w:pPr>
      <w:r w:rsidRPr="005C373C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 xml:space="preserve"> </w:t>
      </w:r>
      <w:r w:rsidR="00EE3385"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IZGRADNJA </w:t>
      </w:r>
      <w:r w:rsidR="0067352B"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GRADSKE KUĆE</w:t>
      </w:r>
    </w:p>
    <w:p w:rsidR="009D3D3B" w:rsidRDefault="00E10C5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Opis projekta: </w:t>
      </w:r>
      <w:r w:rsidR="0014576A" w:rsidRPr="005A042D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Objekat Gradske kuće nalazi se u starom  kulturnom jezgru Stari Bar, na oko 3km udaljenosti od centra grada. Objekat je od tri etaže (podrum, prizemlje i sprat), zauzima na parceli cca 120m2 i ukupne bruto površine je 310m2. U konstruktivnom smislu  ovakvi objekti su zidani sa armirano – betonskim ukrućenjima, dok je spoljna završna obrada planirana u duhu tradicionalnog za ovo područje, sa kamenim elementima na fasadi, pokrivanje crijepom, unutrašnja obrada je prilagođena samoj namjeni. </w:t>
      </w:r>
    </w:p>
    <w:p w:rsidR="0007285F" w:rsidRPr="00822C43" w:rsidRDefault="0014576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4"/>
          <w:szCs w:val="24"/>
          <w:lang w:val="sr-Latn-CS"/>
        </w:rPr>
      </w:pPr>
      <w:r w:rsidRPr="005A042D">
        <w:rPr>
          <w:rFonts w:ascii="Garamond" w:hAnsi="Garamond" w:cs="Arial"/>
          <w:noProof/>
          <w:spacing w:val="-5"/>
          <w:sz w:val="28"/>
          <w:szCs w:val="28"/>
          <w:lang w:val="sr-Latn-CS"/>
        </w:rPr>
        <w:t>Uređenje terena je takođe planirano da se prilagodi ambijentalnoj cjelini, primjenjujući prirodne materijale – dominantan je kamen. Objek</w:t>
      </w:r>
      <w:r w:rsidR="00B05420">
        <w:rPr>
          <w:rFonts w:ascii="Garamond" w:hAnsi="Garamond" w:cs="Arial"/>
          <w:noProof/>
          <w:spacing w:val="-5"/>
          <w:sz w:val="28"/>
          <w:szCs w:val="28"/>
          <w:lang w:val="sr-Latn-CS"/>
        </w:rPr>
        <w:t>at</w:t>
      </w:r>
      <w:r w:rsidRPr="005A042D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je planiran da bude opremljen sa svim potrebnim instalacijama n</w:t>
      </w:r>
      <w:r w:rsidR="007F62DC" w:rsidRPr="005A042D">
        <w:rPr>
          <w:rFonts w:ascii="Garamond" w:hAnsi="Garamond" w:cs="Arial"/>
          <w:noProof/>
          <w:spacing w:val="-5"/>
          <w:sz w:val="28"/>
          <w:szCs w:val="28"/>
          <w:lang w:val="sr-Latn-CS"/>
        </w:rPr>
        <w:t>eophodnim za ovu vrstu objekta (instalacije jake i slabe struje, hidrotehničke instalacije i instalacije klimatizacije).</w:t>
      </w:r>
    </w:p>
    <w:p w:rsidR="00E10C5F" w:rsidRPr="00822C43" w:rsidRDefault="00E10C5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Nadležni za realizaciju: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Opština Bar</w:t>
      </w:r>
    </w:p>
    <w:p w:rsidR="00E10C5F" w:rsidRPr="00822C43" w:rsidRDefault="00E10C5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Vrijednost investicije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: </w:t>
      </w:r>
      <w:r w:rsidR="007D6E91">
        <w:rPr>
          <w:rFonts w:ascii="Garamond" w:hAnsi="Garamond" w:cs="Arial"/>
          <w:noProof/>
          <w:spacing w:val="-5"/>
          <w:sz w:val="28"/>
          <w:szCs w:val="28"/>
          <w:lang w:val="sr-Latn-CS"/>
        </w:rPr>
        <w:t>25</w:t>
      </w:r>
      <w:r w:rsidR="00EB5FB9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0.000,00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€</w:t>
      </w:r>
    </w:p>
    <w:p w:rsidR="002E5166" w:rsidRPr="00087391" w:rsidRDefault="002E5166" w:rsidP="00624E97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10"/>
          <w:szCs w:val="10"/>
          <w:lang w:val="sr-Latn-CS"/>
        </w:rPr>
      </w:pPr>
    </w:p>
    <w:p w:rsidR="00E10C5F" w:rsidRPr="00822C43" w:rsidRDefault="00D65753" w:rsidP="00624E97">
      <w:pPr>
        <w:spacing w:after="0" w:line="240" w:lineRule="auto"/>
        <w:jc w:val="center"/>
        <w:rPr>
          <w:rFonts w:ascii="Garamond" w:hAnsi="Garamond" w:cs="Arial"/>
          <w:b/>
          <w:noProof/>
          <w:spacing w:val="-5"/>
          <w:sz w:val="24"/>
          <w:szCs w:val="24"/>
          <w:lang w:val="sr-Latn-CS"/>
        </w:rPr>
      </w:pPr>
      <w:r>
        <w:rPr>
          <w:rFonts w:ascii="Garamond" w:hAnsi="Garamond" w:cs="Arial"/>
          <w:b/>
          <w:noProof/>
          <w:spacing w:val="-5"/>
          <w:sz w:val="24"/>
          <w:szCs w:val="24"/>
          <w:lang w:val="sr-Latn-CS" w:eastAsia="sr-Latn-CS"/>
        </w:rPr>
        <w:drawing>
          <wp:inline distT="0" distB="0" distL="0" distR="0">
            <wp:extent cx="5728201" cy="4114800"/>
            <wp:effectExtent l="57150" t="19050" r="120149" b="76200"/>
            <wp:docPr id="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0456" t="2035" r="8027" b="2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201" cy="41148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C2F52" w:rsidRDefault="005C2F52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FB27BE" w:rsidRDefault="00FB27BE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7B74D5" w:rsidRPr="00C10095" w:rsidRDefault="007B74D5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E31DD2" w:rsidRPr="007B74D5" w:rsidRDefault="00EE3385" w:rsidP="00E31DD2">
      <w:pPr>
        <w:numPr>
          <w:ilvl w:val="0"/>
          <w:numId w:val="7"/>
        </w:numPr>
        <w:tabs>
          <w:tab w:val="clear" w:pos="714"/>
        </w:tabs>
        <w:spacing w:after="0" w:line="240" w:lineRule="auto"/>
        <w:ind w:left="426" w:hanging="426"/>
        <w:jc w:val="both"/>
        <w:rPr>
          <w:rFonts w:ascii="Garamond" w:hAnsi="Garamond" w:cs="Arial"/>
          <w:noProof/>
          <w:spacing w:val="-5"/>
          <w:sz w:val="16"/>
          <w:szCs w:val="16"/>
          <w:u w:val="single"/>
          <w:lang w:val="sr-Latn-CS"/>
        </w:rPr>
      </w:pPr>
      <w:r w:rsidRPr="00C10095">
        <w:rPr>
          <w:rFonts w:ascii="Garamond" w:hAnsi="Garamond" w:cs="Arial"/>
          <w:b/>
          <w:noProof/>
          <w:color w:val="000000"/>
          <w:spacing w:val="-5"/>
          <w:sz w:val="28"/>
          <w:szCs w:val="28"/>
          <w:u w:val="single"/>
          <w:lang w:val="sr-Latn-CS"/>
        </w:rPr>
        <w:t xml:space="preserve">IZGRADNJA  DNEVNOG CENTRA ZA DJECU I OMLADINU SA POSEBNIM POTREBAMA </w:t>
      </w:r>
    </w:p>
    <w:p w:rsidR="007B74D5" w:rsidRPr="00C10095" w:rsidRDefault="007B74D5" w:rsidP="007B74D5">
      <w:pPr>
        <w:spacing w:after="0" w:line="240" w:lineRule="auto"/>
        <w:ind w:left="426"/>
        <w:jc w:val="both"/>
        <w:rPr>
          <w:rFonts w:ascii="Garamond" w:hAnsi="Garamond" w:cs="Arial"/>
          <w:noProof/>
          <w:spacing w:val="-5"/>
          <w:sz w:val="16"/>
          <w:szCs w:val="16"/>
          <w:u w:val="single"/>
          <w:lang w:val="sr-Latn-CS"/>
        </w:rPr>
      </w:pPr>
    </w:p>
    <w:p w:rsidR="00A54B2A" w:rsidRPr="00E31DD2" w:rsidRDefault="00E31DD2" w:rsidP="00F22583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CS"/>
        </w:rPr>
      </w:pPr>
      <w:r w:rsidRPr="00E31DD2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E31DD2">
        <w:rPr>
          <w:rFonts w:ascii="Garamond" w:hAnsi="Garamond" w:cs="Arial"/>
          <w:sz w:val="28"/>
          <w:szCs w:val="28"/>
          <w:lang w:val="sr-Latn-CS"/>
        </w:rPr>
        <w:t>: U naselju Polje, u okviru prostora OŠ „Meksiko“, po DUP-u „Polje – Zaljevo“, potrebno je projektovati objekat u cilju pronalaženja sistematskog rešenja za adekvatan boravak djece sa posebnim potrebama.</w:t>
      </w:r>
    </w:p>
    <w:p w:rsidR="00EC00DA" w:rsidRDefault="00087391" w:rsidP="00087391">
      <w:pPr>
        <w:spacing w:after="0" w:line="240" w:lineRule="auto"/>
        <w:jc w:val="center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 w:eastAsia="sr-Latn-CS"/>
        </w:rPr>
        <w:lastRenderedPageBreak/>
        <w:drawing>
          <wp:inline distT="0" distB="0" distL="0" distR="0">
            <wp:extent cx="6086475" cy="2774689"/>
            <wp:effectExtent l="57150" t="19050" r="104775" b="82811"/>
            <wp:docPr id="11" name="Picture 10" descr="dnevni centa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nevni centar0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586" cy="277154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1DD2" w:rsidRPr="00E31DD2" w:rsidRDefault="00E31DD2" w:rsidP="00087391">
      <w:pPr>
        <w:spacing w:after="0" w:line="240" w:lineRule="auto"/>
        <w:jc w:val="both"/>
        <w:rPr>
          <w:rFonts w:ascii="Garamond" w:hAnsi="Garamond" w:cs="Arial"/>
          <w:b/>
          <w:bCs/>
          <w:i/>
          <w:sz w:val="10"/>
          <w:szCs w:val="10"/>
          <w:lang w:val="sr-Latn-CS"/>
        </w:rPr>
      </w:pPr>
    </w:p>
    <w:p w:rsidR="00087391" w:rsidRPr="00822C43" w:rsidRDefault="00087391" w:rsidP="00087391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822C43">
        <w:rPr>
          <w:rFonts w:ascii="Garamond" w:hAnsi="Garamond" w:cs="Arial"/>
          <w:b/>
          <w:bCs/>
          <w:i/>
          <w:sz w:val="28"/>
          <w:szCs w:val="28"/>
          <w:lang w:val="sr-Latn-CS"/>
        </w:rPr>
        <w:t>Nadležni za realizaciju projekta</w:t>
      </w:r>
      <w:r w:rsidRPr="00822C43">
        <w:rPr>
          <w:rFonts w:ascii="Garamond" w:hAnsi="Garamond" w:cs="Arial"/>
          <w:b/>
          <w:bCs/>
          <w:sz w:val="28"/>
          <w:szCs w:val="28"/>
          <w:lang w:val="sr-Latn-CS"/>
        </w:rPr>
        <w:t xml:space="preserve">: </w:t>
      </w:r>
      <w:r w:rsidRPr="00822C43">
        <w:rPr>
          <w:rFonts w:ascii="Garamond" w:hAnsi="Garamond" w:cs="Arial"/>
          <w:sz w:val="28"/>
          <w:szCs w:val="28"/>
        </w:rPr>
        <w:t xml:space="preserve">Nosilac projekta: Opština Bar, </w:t>
      </w:r>
      <w:r>
        <w:rPr>
          <w:rFonts w:ascii="Garamond" w:hAnsi="Garamond" w:cs="Arial"/>
          <w:sz w:val="28"/>
          <w:szCs w:val="28"/>
        </w:rPr>
        <w:t>o</w:t>
      </w:r>
      <w:r w:rsidRPr="00822C43">
        <w:rPr>
          <w:rFonts w:ascii="Garamond" w:hAnsi="Garamond" w:cs="Arial"/>
          <w:sz w:val="28"/>
          <w:szCs w:val="28"/>
        </w:rPr>
        <w:t xml:space="preserve">stale nadležne institucije: Vlada Crne Gore, Ministarstvo </w:t>
      </w:r>
      <w:r>
        <w:rPr>
          <w:rFonts w:ascii="Garamond" w:hAnsi="Garamond" w:cs="Arial"/>
          <w:sz w:val="28"/>
          <w:szCs w:val="28"/>
        </w:rPr>
        <w:t xml:space="preserve">finansija, </w:t>
      </w:r>
      <w:r w:rsidR="005935A0">
        <w:rPr>
          <w:rFonts w:ascii="Garamond" w:hAnsi="Garamond" w:cs="Arial"/>
          <w:sz w:val="28"/>
          <w:szCs w:val="28"/>
        </w:rPr>
        <w:t xml:space="preserve">Ministarstvo kapitalnih investicija, </w:t>
      </w:r>
      <w:r>
        <w:rPr>
          <w:rFonts w:ascii="Garamond" w:hAnsi="Garamond" w:cs="Arial"/>
          <w:sz w:val="28"/>
          <w:szCs w:val="28"/>
        </w:rPr>
        <w:t>Ministarstvo prosvjete.</w:t>
      </w:r>
    </w:p>
    <w:p w:rsidR="00DB3256" w:rsidRDefault="00087391" w:rsidP="00087391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Vrijednost investicije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:</w:t>
      </w:r>
      <w:r w:rsid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DB4D9F">
        <w:rPr>
          <w:rFonts w:ascii="Garamond" w:hAnsi="Garamond" w:cs="Arial"/>
          <w:noProof/>
          <w:spacing w:val="-5"/>
          <w:sz w:val="28"/>
          <w:szCs w:val="28"/>
          <w:lang w:val="sr-Latn-CS"/>
        </w:rPr>
        <w:t>1.</w:t>
      </w:r>
      <w:r w:rsidR="005935A0">
        <w:rPr>
          <w:rFonts w:ascii="Garamond" w:hAnsi="Garamond" w:cs="Arial"/>
          <w:noProof/>
          <w:spacing w:val="-5"/>
          <w:sz w:val="28"/>
          <w:szCs w:val="28"/>
          <w:lang w:val="sr-Latn-CS"/>
        </w:rPr>
        <w:t>50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0.000,00€</w:t>
      </w:r>
    </w:p>
    <w:p w:rsidR="00495C40" w:rsidRDefault="00495C40" w:rsidP="00087391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FB27BE" w:rsidRDefault="00FB27BE" w:rsidP="00087391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661A47" w:rsidRPr="00822C43" w:rsidRDefault="00EE3385" w:rsidP="00422E22">
      <w:pPr>
        <w:numPr>
          <w:ilvl w:val="0"/>
          <w:numId w:val="7"/>
        </w:numPr>
        <w:spacing w:after="12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IZGRADNJA DJEČIJIH IGRALIŠTA </w:t>
      </w:r>
      <w:r w:rsidR="006A029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I PARKOVA 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U URBANIM ZONAMA GRADA</w:t>
      </w:r>
      <w:r w:rsidR="007475F1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– </w:t>
      </w:r>
      <w:r w:rsidR="006A029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„</w:t>
      </w:r>
      <w:r w:rsidR="007475F1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TOPOLICA</w:t>
      </w:r>
      <w:r w:rsidR="006A029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-</w:t>
      </w:r>
      <w:r w:rsidR="007475F1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BJELIŠI</w:t>
      </w:r>
      <w:r w:rsidR="006A029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“</w:t>
      </w:r>
    </w:p>
    <w:p w:rsidR="006A0293" w:rsidRDefault="008B24C7" w:rsidP="00F22583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ArialMT" w:hAnsi="Garamond" w:cs="Arial"/>
          <w:sz w:val="28"/>
          <w:szCs w:val="28"/>
          <w:lang w:val="sr-Latn-CS"/>
        </w:rPr>
      </w:pPr>
      <w:r w:rsidRPr="00422E22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Opis projekta</w:t>
      </w:r>
      <w:r w:rsidRPr="00422E22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>:</w:t>
      </w:r>
      <w:r w:rsidR="006514E9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 xml:space="preserve"> </w:t>
      </w:r>
      <w:r w:rsidR="006514E9"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Uređenje zelene površine </w:t>
      </w:r>
      <w:r w:rsid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– </w:t>
      </w:r>
      <w:r w:rsidR="006514E9"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>parka</w:t>
      </w:r>
      <w:r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6514E9"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na </w:t>
      </w:r>
      <w:r w:rsidR="006514E9">
        <w:rPr>
          <w:rFonts w:ascii="Garamond" w:hAnsi="Garamond" w:cs="Arial"/>
          <w:sz w:val="28"/>
          <w:szCs w:val="28"/>
          <w:lang w:val="sr-Latn-CS"/>
        </w:rPr>
        <w:t>l</w:t>
      </w:r>
      <w:r w:rsidR="001101D8" w:rsidRPr="00422E22">
        <w:rPr>
          <w:rFonts w:ascii="Garamond" w:hAnsi="Garamond" w:cs="Arial"/>
          <w:sz w:val="28"/>
          <w:szCs w:val="28"/>
          <w:lang w:val="sr-Latn-CS"/>
        </w:rPr>
        <w:t>okacij</w:t>
      </w:r>
      <w:r w:rsidR="006514E9">
        <w:rPr>
          <w:rFonts w:ascii="Garamond" w:hAnsi="Garamond" w:cs="Arial"/>
          <w:sz w:val="28"/>
          <w:szCs w:val="28"/>
          <w:lang w:val="sr-Latn-CS"/>
        </w:rPr>
        <w:t>i koja</w:t>
      </w:r>
      <w:r w:rsidR="001101D8" w:rsidRPr="00422E22">
        <w:rPr>
          <w:rFonts w:ascii="Garamond" w:hAnsi="Garamond" w:cs="Arial"/>
          <w:sz w:val="28"/>
          <w:szCs w:val="28"/>
          <w:lang w:val="sr-Latn-CS"/>
        </w:rPr>
        <w:t xml:space="preserve"> </w:t>
      </w:r>
      <w:r w:rsidR="001101D8" w:rsidRPr="00422E22">
        <w:rPr>
          <w:rFonts w:ascii="Garamond" w:eastAsia="ArialMT" w:hAnsi="Garamond" w:cs="Arial"/>
          <w:sz w:val="28"/>
          <w:szCs w:val="28"/>
          <w:lang w:val="sr-Latn-CS"/>
        </w:rPr>
        <w:t xml:space="preserve">se nalazi u okviru urbanističke parcele broj 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>Z</w:t>
      </w:r>
      <w:r w:rsidR="006A0293">
        <w:rPr>
          <w:rFonts w:ascii="Garamond" w:hAnsi="Garamond" w:cs="Arial"/>
          <w:bCs/>
          <w:sz w:val="28"/>
          <w:szCs w:val="28"/>
          <w:lang w:val="sr-Latn-CS"/>
        </w:rPr>
        <w:t>16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>, blok 2, zona B</w:t>
      </w:r>
      <w:r w:rsidR="001101D8" w:rsidRPr="00422E22">
        <w:rPr>
          <w:rFonts w:ascii="Garamond" w:hAnsi="Garamond" w:cs="Arial"/>
          <w:sz w:val="28"/>
          <w:szCs w:val="28"/>
          <w:lang w:val="sr-Latn-CS"/>
        </w:rPr>
        <w:t xml:space="preserve">, u zahvatu 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 xml:space="preserve">DUP-a </w:t>
      </w:r>
      <w:r w:rsidR="00FF6518" w:rsidRPr="00422E22">
        <w:rPr>
          <w:rFonts w:ascii="Garamond" w:hAnsi="Garamond" w:cs="Arial"/>
          <w:bCs/>
          <w:sz w:val="28"/>
          <w:szCs w:val="28"/>
          <w:lang w:val="sr-Latn-CS"/>
        </w:rPr>
        <w:t>„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>Topolica</w:t>
      </w:r>
      <w:r w:rsidR="007475F1">
        <w:rPr>
          <w:rFonts w:ascii="Garamond" w:hAnsi="Garamond" w:cs="Arial"/>
          <w:bCs/>
          <w:sz w:val="28"/>
          <w:szCs w:val="28"/>
          <w:lang w:val="sr-Latn-CS"/>
        </w:rPr>
        <w:t>-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>Bjeliši</w:t>
      </w:r>
      <w:r w:rsidR="00FF6518" w:rsidRPr="00422E22">
        <w:rPr>
          <w:rFonts w:ascii="Garamond" w:hAnsi="Garamond" w:cs="Arial"/>
          <w:bCs/>
          <w:sz w:val="28"/>
          <w:szCs w:val="28"/>
          <w:lang w:val="sr-Latn-CS"/>
        </w:rPr>
        <w:t>“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 xml:space="preserve"> – izmjene i dopune </w:t>
      </w:r>
      <w:r w:rsidR="001101D8" w:rsidRPr="00422E22">
        <w:rPr>
          <w:rFonts w:ascii="Garamond" w:hAnsi="Garamond" w:cs="Arial"/>
          <w:sz w:val="28"/>
          <w:szCs w:val="28"/>
          <w:lang w:val="sr-Latn-CS"/>
        </w:rPr>
        <w:t>i formirana je od dijela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 xml:space="preserve"> katastarsk</w:t>
      </w:r>
      <w:r w:rsidR="00340DCA">
        <w:rPr>
          <w:rFonts w:ascii="Garamond" w:hAnsi="Garamond" w:cs="Arial"/>
          <w:bCs/>
          <w:sz w:val="28"/>
          <w:szCs w:val="28"/>
          <w:lang w:val="sr-Latn-CS"/>
        </w:rPr>
        <w:t>ih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 xml:space="preserve"> parcel</w:t>
      </w:r>
      <w:r w:rsidR="00340DCA">
        <w:rPr>
          <w:rFonts w:ascii="Garamond" w:hAnsi="Garamond" w:cs="Arial"/>
          <w:bCs/>
          <w:sz w:val="28"/>
          <w:szCs w:val="28"/>
          <w:lang w:val="sr-Latn-CS"/>
        </w:rPr>
        <w:t>a</w:t>
      </w:r>
      <w:r w:rsidR="001101D8" w:rsidRPr="00422E22">
        <w:rPr>
          <w:rFonts w:ascii="Garamond" w:hAnsi="Garamond" w:cs="Arial"/>
          <w:bCs/>
          <w:sz w:val="28"/>
          <w:szCs w:val="28"/>
          <w:lang w:val="sr-Latn-CS"/>
        </w:rPr>
        <w:t xml:space="preserve"> broj 5004/1</w:t>
      </w:r>
      <w:r w:rsidR="006A0293">
        <w:rPr>
          <w:rFonts w:ascii="Garamond" w:hAnsi="Garamond" w:cs="Arial"/>
          <w:bCs/>
          <w:sz w:val="28"/>
          <w:szCs w:val="28"/>
          <w:lang w:val="sr-Latn-CS"/>
        </w:rPr>
        <w:t xml:space="preserve"> i 5004/21</w:t>
      </w:r>
      <w:r w:rsidR="001101D8" w:rsidRPr="00422E22">
        <w:rPr>
          <w:rFonts w:ascii="Garamond" w:eastAsia="ArialMT" w:hAnsi="Garamond" w:cs="Arial"/>
          <w:sz w:val="28"/>
          <w:szCs w:val="28"/>
          <w:lang w:val="sr-Latn-CS"/>
        </w:rPr>
        <w:t xml:space="preserve">, KO Novi Bar, Opština Bar. </w:t>
      </w:r>
      <w:r w:rsidR="00340DCA">
        <w:rPr>
          <w:rFonts w:ascii="Garamond" w:eastAsia="ArialMT" w:hAnsi="Garamond" w:cs="Arial"/>
          <w:sz w:val="28"/>
          <w:szCs w:val="28"/>
          <w:lang w:val="sr-Latn-CS"/>
        </w:rPr>
        <w:t>U cilju očuvanja i uklapanja postojećeg drveća (kako autohtonog, tako egzota i tradicionalno kultivisanog) u novo pejzažno rješenje, planirano je da se kroz razradu projektne dokumentacije, izvrši</w:t>
      </w:r>
      <w:r w:rsidR="006514E9">
        <w:rPr>
          <w:rFonts w:ascii="Garamond" w:eastAsia="ArialMT" w:hAnsi="Garamond" w:cs="Arial"/>
          <w:sz w:val="28"/>
          <w:szCs w:val="28"/>
          <w:lang w:val="sr-Latn-CS"/>
        </w:rPr>
        <w:t xml:space="preserve"> </w:t>
      </w:r>
      <w:r w:rsidR="00340DCA">
        <w:rPr>
          <w:rFonts w:ascii="Garamond" w:eastAsia="ArialMT" w:hAnsi="Garamond" w:cs="Arial"/>
          <w:sz w:val="28"/>
          <w:szCs w:val="28"/>
          <w:lang w:val="sr-Latn-CS"/>
        </w:rPr>
        <w:t>detaljna valorizacija zelenila i očuvaju sva funkcionalna stabla, a prije svega zdrava i dekorativna. Predviđena je izrada platoa za odmor i sistem pješačkih staza kao i prostora za rekreaciju odraslih i djece. Takođe, planirana je izrada hidrantske mreže za zalivanje zelenila.</w:t>
      </w:r>
    </w:p>
    <w:p w:rsidR="00FB27BE" w:rsidRPr="00FB27BE" w:rsidRDefault="00FB27BE" w:rsidP="00F22583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ArialMT" w:hAnsi="Garamond" w:cs="Arial"/>
          <w:sz w:val="16"/>
          <w:szCs w:val="16"/>
          <w:lang w:val="sr-Latn-CS"/>
        </w:rPr>
      </w:pPr>
    </w:p>
    <w:p w:rsidR="00F22583" w:rsidRDefault="00F22583" w:rsidP="009225A5">
      <w:pPr>
        <w:autoSpaceDE w:val="0"/>
        <w:autoSpaceDN w:val="0"/>
        <w:adjustRightInd w:val="0"/>
        <w:spacing w:after="0" w:line="240" w:lineRule="auto"/>
        <w:jc w:val="center"/>
        <w:rPr>
          <w:rFonts w:ascii="Garamond" w:eastAsia="ArialMT" w:hAnsi="Garamond" w:cs="Arial"/>
          <w:sz w:val="28"/>
          <w:szCs w:val="28"/>
          <w:lang w:val="sr-Latn-CS"/>
        </w:rPr>
      </w:pPr>
      <w:r>
        <w:rPr>
          <w:rFonts w:ascii="Garamond" w:eastAsia="ArialMT" w:hAnsi="Garamond" w:cs="Arial"/>
          <w:noProof/>
          <w:sz w:val="28"/>
          <w:szCs w:val="28"/>
          <w:lang w:val="sr-Latn-CS" w:eastAsia="sr-Latn-CS"/>
        </w:rPr>
        <w:drawing>
          <wp:inline distT="0" distB="0" distL="0" distR="0">
            <wp:extent cx="6086475" cy="1978984"/>
            <wp:effectExtent l="57150" t="19050" r="104775" b="78416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870" cy="1979763"/>
                    </a:xfrm>
                    <a:prstGeom prst="rect">
                      <a:avLst/>
                    </a:prstGeom>
                    <a:ln w="9525" cap="sq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B27BE" w:rsidRDefault="006304EF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422E22">
        <w:rPr>
          <w:rFonts w:ascii="Garamond" w:hAnsi="Garamond" w:cs="Arial"/>
          <w:b/>
          <w:bCs/>
          <w:i/>
          <w:sz w:val="28"/>
          <w:szCs w:val="28"/>
          <w:lang w:val="sr-Latn-CS"/>
        </w:rPr>
        <w:t>Nadležni za realizaciju projekta</w:t>
      </w:r>
      <w:r w:rsidRPr="00422E22">
        <w:rPr>
          <w:rFonts w:ascii="Garamond" w:hAnsi="Garamond" w:cs="Arial"/>
          <w:b/>
          <w:bCs/>
          <w:sz w:val="28"/>
          <w:szCs w:val="28"/>
          <w:lang w:val="sr-Latn-CS"/>
        </w:rPr>
        <w:t xml:space="preserve">: </w:t>
      </w:r>
      <w:r w:rsidR="009A3ADE" w:rsidRPr="00422E22">
        <w:rPr>
          <w:rFonts w:ascii="Garamond" w:hAnsi="Garamond" w:cs="Arial"/>
          <w:sz w:val="28"/>
          <w:szCs w:val="28"/>
        </w:rPr>
        <w:t xml:space="preserve">Opština Bar, </w:t>
      </w:r>
      <w:r w:rsidR="007D0E7E">
        <w:rPr>
          <w:rFonts w:ascii="Garamond" w:hAnsi="Garamond" w:cs="Arial"/>
          <w:sz w:val="28"/>
          <w:szCs w:val="28"/>
        </w:rPr>
        <w:t xml:space="preserve">donatori; </w:t>
      </w:r>
    </w:p>
    <w:p w:rsidR="00726EB0" w:rsidRPr="007D0E7E" w:rsidRDefault="007D0E7E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Vrij</w:t>
      </w:r>
      <w:r w:rsidR="00FB27BE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ednost</w:t>
      </w:r>
      <w:r w:rsidR="006304EF" w:rsidRPr="00422E22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 investicije</w:t>
      </w:r>
      <w:r w:rsidR="006304EF" w:rsidRPr="00422E22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: </w:t>
      </w:r>
      <w:r w:rsidR="006A0293">
        <w:rPr>
          <w:rFonts w:ascii="Garamond" w:hAnsi="Garamond" w:cs="Arial"/>
          <w:noProof/>
          <w:spacing w:val="-5"/>
          <w:sz w:val="28"/>
          <w:szCs w:val="28"/>
          <w:lang w:val="sr-Latn-CS"/>
        </w:rPr>
        <w:t>60.000</w:t>
      </w:r>
      <w:r w:rsidR="000F71CA" w:rsidRPr="00422E22">
        <w:rPr>
          <w:rFonts w:ascii="Garamond" w:hAnsi="Garamond" w:cs="Arial"/>
          <w:noProof/>
          <w:spacing w:val="-5"/>
          <w:sz w:val="28"/>
          <w:szCs w:val="28"/>
          <w:lang w:val="sr-Latn-CS"/>
        </w:rPr>
        <w:t>,00€</w:t>
      </w:r>
    </w:p>
    <w:p w:rsidR="00DB3256" w:rsidRDefault="00DB3256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7475F1" w:rsidRPr="00822C43" w:rsidRDefault="007475F1" w:rsidP="007475F1">
      <w:pPr>
        <w:numPr>
          <w:ilvl w:val="0"/>
          <w:numId w:val="7"/>
        </w:numPr>
        <w:spacing w:after="12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lastRenderedPageBreak/>
        <w:t>IZGRADNJA DJEČIJIH IGRALIŠTA</w:t>
      </w:r>
      <w:r w:rsidR="006351D5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</w:t>
      </w:r>
      <w:r w:rsidR="00D57229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I</w:t>
      </w:r>
      <w:r w:rsidR="006351D5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PARKOVA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U URBANIM ZONAMA GRADA</w:t>
      </w: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– </w:t>
      </w:r>
      <w:r w:rsidR="006514E9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„</w:t>
      </w: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TOPOLICA_III</w:t>
      </w:r>
      <w:r w:rsidR="006514E9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“</w:t>
      </w:r>
    </w:p>
    <w:p w:rsidR="00CB5129" w:rsidRPr="006351D5" w:rsidRDefault="006514E9" w:rsidP="008574A9">
      <w:pPr>
        <w:autoSpaceDE w:val="0"/>
        <w:autoSpaceDN w:val="0"/>
        <w:adjustRightInd w:val="0"/>
        <w:spacing w:after="0" w:line="240" w:lineRule="auto"/>
        <w:jc w:val="both"/>
        <w:rPr>
          <w:rFonts w:ascii="Century Gothic" w:eastAsia="Century Gothic" w:cs="Century Gothic"/>
          <w:sz w:val="24"/>
          <w:szCs w:val="24"/>
          <w:lang w:val="sr-Latn-CS"/>
        </w:rPr>
      </w:pPr>
      <w:r w:rsidRPr="006514E9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Opis projekta</w:t>
      </w:r>
      <w:r w:rsidRPr="006514E9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 xml:space="preserve">: </w:t>
      </w:r>
      <w:r w:rsidR="005935A0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 xml:space="preserve"> 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Gradski park</w:t>
      </w:r>
      <w:r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na UP p7 po DUP-u „Topolica III“ – izmjene i dopune. Planirani park</w:t>
      </w:r>
      <w:r w:rsidR="00CB512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ima p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ovršin</w:t>
      </w:r>
      <w:r w:rsidR="00CB512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u 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6.325m2.</w:t>
      </w:r>
      <w:r w:rsidR="00CB5129" w:rsidRPr="00CB5129">
        <w:rPr>
          <w:rFonts w:ascii="Century Gothic" w:eastAsia="Century Gothic" w:cs="Century Gothic"/>
          <w:sz w:val="24"/>
          <w:szCs w:val="24"/>
          <w:lang w:val="sr-Latn-CS"/>
        </w:rPr>
        <w:t xml:space="preserve"> 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Opšte r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ešenje za izgled dijela parka don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e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šeno je na osnovu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postojećeg planiranja, okolinskih postojećih građevina i karakteristika krajolika parka.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Glavni ulazi u park su predviđeni u sm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eru glavne aleje kompleksa „Soho City“ i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oko ulaza u postojeći parking oko 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s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portske 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d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vorane i Bulevar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a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="00CB5129">
        <w:rPr>
          <w:rFonts w:ascii="Garamond" w:eastAsia="Century Gothic" w:hAnsi="Garamond" w:cs="Century Gothic"/>
          <w:sz w:val="28"/>
          <w:szCs w:val="28"/>
          <w:lang w:val="sr-Latn-CS"/>
        </w:rPr>
        <w:t>r</w:t>
      </w:r>
      <w:r w:rsidR="00CB5129" w:rsidRPr="00CB5129">
        <w:rPr>
          <w:rFonts w:ascii="Garamond" w:eastAsia="Century Gothic" w:hAnsi="Garamond" w:cs="Century Gothic"/>
          <w:sz w:val="28"/>
          <w:szCs w:val="28"/>
          <w:lang w:val="sr-Latn-CS"/>
        </w:rPr>
        <w:t>evolucije.</w:t>
      </w:r>
    </w:p>
    <w:p w:rsidR="00CB5129" w:rsidRPr="00CB5129" w:rsidRDefault="00CB5129" w:rsidP="008574A9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Century Gothic" w:hAnsi="Garamond" w:cs="Century Gothic"/>
          <w:sz w:val="28"/>
          <w:szCs w:val="28"/>
          <w:lang w:val="sr-Latn-CS"/>
        </w:rPr>
      </w:pP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U ovom d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elu parka je predviđena mreža staza što će obezb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editi optimalnu vezu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između ulaza i drugih objekata. Od poprečnih ulaza u park počinje glavna aleja širine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3,0 metra. Ova aleja je glavna putan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ja parka i prostire se ka zoni 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prema d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voran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s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portova i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gradskom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š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etal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iš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tu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.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Sa dv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ije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stran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e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centralnih aleja sm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eštene su manje p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ešačke staze: dijagonalne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p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ešačke staze š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iroke 3 met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ra, biciklistička staza š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irine 1,5 metar i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trotoari širine 3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met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ra.</w:t>
      </w:r>
      <w:r w:rsidR="008574A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U skladu sa r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ešenjem generalnog plana predviđene su funkcionalne zone:</w:t>
      </w:r>
    </w:p>
    <w:p w:rsidR="00CB5129" w:rsidRDefault="00CB5129" w:rsidP="008574A9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Garamond" w:eastAsia="Century Gothic" w:hAnsi="Garamond" w:cs="Century Gothic"/>
          <w:sz w:val="28"/>
          <w:szCs w:val="28"/>
          <w:lang w:val="sr-Latn-CS"/>
        </w:rPr>
      </w:pP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Tranzitna zona – aleja sa klupama i kantama, rasv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etom, rampama opremljenim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za 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potrebe ljudi sa posebnim potrebama.</w:t>
      </w:r>
    </w:p>
    <w:p w:rsidR="00CB5129" w:rsidRDefault="00CB5129" w:rsidP="008574A9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Garamond" w:eastAsia="Century Gothic" w:hAnsi="Garamond" w:cs="Century Gothic"/>
          <w:sz w:val="28"/>
          <w:szCs w:val="28"/>
          <w:lang w:val="sr-Latn-CS"/>
        </w:rPr>
      </w:pP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Biciklistička zona – oko parka sa s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j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everne i zapadne strane.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</w:p>
    <w:p w:rsidR="00CB5129" w:rsidRDefault="00CB5129" w:rsidP="008574A9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Garamond" w:eastAsia="Century Gothic" w:hAnsi="Garamond" w:cs="Century Gothic"/>
          <w:sz w:val="28"/>
          <w:szCs w:val="28"/>
          <w:lang w:val="sr-Latn-CS"/>
        </w:rPr>
      </w:pPr>
      <w:r>
        <w:rPr>
          <w:rFonts w:ascii="Garamond" w:eastAsia="Century Gothic" w:hAnsi="Garamond" w:cs="Century Gothic"/>
          <w:sz w:val="28"/>
          <w:szCs w:val="28"/>
          <w:lang w:val="sr-Latn-CS"/>
        </w:rPr>
        <w:t>Z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ona za miran odmor – pripada d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>ijelu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oko parka, uređen klupama i kantama,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ukrašena zelenim biljkama, grmljem i drvećem.</w:t>
      </w:r>
    </w:p>
    <w:p w:rsidR="00CB5129" w:rsidRPr="000B7326" w:rsidRDefault="00CB5129" w:rsidP="008574A9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Garamond" w:eastAsia="Century Gothic" w:hAnsi="Garamond" w:cs="Century Gothic"/>
          <w:sz w:val="28"/>
          <w:szCs w:val="28"/>
          <w:lang w:val="sr-Latn-CS"/>
        </w:rPr>
      </w:pPr>
      <w:r>
        <w:rPr>
          <w:rFonts w:ascii="Garamond" w:eastAsia="Century Gothic" w:hAnsi="Garamond" w:cs="Century Gothic"/>
          <w:sz w:val="28"/>
          <w:szCs w:val="28"/>
          <w:lang w:val="sr-Latn-CS"/>
        </w:rPr>
        <w:t>S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anitarna</w:t>
      </w:r>
      <w:r>
        <w:rPr>
          <w:rFonts w:ascii="Garamond" w:eastAsia="Century Gothic" w:hAnsi="Garamond" w:cs="Century Gothic"/>
          <w:sz w:val="28"/>
          <w:szCs w:val="28"/>
          <w:lang w:val="sr-Latn-CS"/>
        </w:rPr>
        <w:t xml:space="preserve"> zona – </w:t>
      </w:r>
      <w:r w:rsidRPr="00CB5129">
        <w:rPr>
          <w:rFonts w:ascii="Garamond" w:eastAsia="Century Gothic" w:hAnsi="Garamond" w:cs="Century Gothic"/>
          <w:sz w:val="28"/>
          <w:szCs w:val="28"/>
          <w:lang w:val="sr-Latn-CS"/>
        </w:rPr>
        <w:t>gradski toalet.</w:t>
      </w:r>
    </w:p>
    <w:p w:rsidR="006514E9" w:rsidRDefault="00CB5129" w:rsidP="008574A9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Century Gothic" w:hAnsi="Garamond" w:cs="Century Gothic"/>
          <w:sz w:val="28"/>
          <w:szCs w:val="28"/>
          <w:lang w:val="sr-Latn-CS"/>
        </w:rPr>
      </w:pPr>
      <w:r w:rsidRPr="000B7326">
        <w:rPr>
          <w:rFonts w:ascii="Garamond" w:eastAsia="Century Gothic" w:hAnsi="Garamond" w:cs="Century Gothic"/>
          <w:sz w:val="28"/>
          <w:szCs w:val="28"/>
          <w:lang w:val="sr-Latn-CS"/>
        </w:rPr>
        <w:t>Sadnice u parku obuhvataju najmanje 70-75% od ukupne teritorije. Ovo je uslovljeno time što upražnjavanje rekreacije predviđa veliku potrebu za kiseonikom.</w:t>
      </w:r>
      <w:r w:rsidR="00F22583">
        <w:rPr>
          <w:rFonts w:ascii="Garamond" w:eastAsia="Century Gothic" w:hAnsi="Garamond" w:cs="Century Gothic"/>
          <w:sz w:val="28"/>
          <w:szCs w:val="28"/>
          <w:lang w:val="sr-Latn-CS"/>
        </w:rPr>
        <w:t>, a s</w:t>
      </w:r>
      <w:r w:rsidRPr="000B7326">
        <w:rPr>
          <w:rFonts w:ascii="Garamond" w:eastAsia="Century Gothic" w:hAnsi="Garamond" w:cs="Century Gothic"/>
          <w:sz w:val="28"/>
          <w:szCs w:val="28"/>
          <w:lang w:val="sr-Latn-CS"/>
        </w:rPr>
        <w:t>lobodno vr</w:t>
      </w:r>
      <w:r w:rsidR="000B7326">
        <w:rPr>
          <w:rFonts w:ascii="Garamond" w:eastAsia="Century Gothic" w:hAnsi="Garamond" w:cs="Century Gothic"/>
          <w:sz w:val="28"/>
          <w:szCs w:val="28"/>
          <w:lang w:val="sr-Latn-CS"/>
        </w:rPr>
        <w:t>ij</w:t>
      </w:r>
      <w:r w:rsidRPr="000B7326">
        <w:rPr>
          <w:rFonts w:ascii="Garamond" w:eastAsia="Century Gothic" w:hAnsi="Garamond" w:cs="Century Gothic"/>
          <w:sz w:val="28"/>
          <w:szCs w:val="28"/>
          <w:lang w:val="sr-Latn-CS"/>
        </w:rPr>
        <w:t xml:space="preserve">eme </w:t>
      </w:r>
      <w:r w:rsidR="000B7326">
        <w:rPr>
          <w:rFonts w:ascii="Garamond" w:eastAsia="Century Gothic" w:hAnsi="Garamond" w:cs="Century Gothic"/>
          <w:sz w:val="28"/>
          <w:szCs w:val="28"/>
          <w:lang w:val="sr-Latn-CS"/>
        </w:rPr>
        <w:t>u prirodnom ambijentu</w:t>
      </w:r>
      <w:r w:rsidRPr="000B7326">
        <w:rPr>
          <w:rFonts w:ascii="Garamond" w:eastAsia="Century Gothic" w:hAnsi="Garamond" w:cs="Century Gothic"/>
          <w:sz w:val="28"/>
          <w:szCs w:val="28"/>
          <w:lang w:val="sr-Latn-CS"/>
        </w:rPr>
        <w:t xml:space="preserve"> i dalje je popularno među svi</w:t>
      </w:r>
      <w:r w:rsidR="000B7326" w:rsidRPr="000B7326">
        <w:rPr>
          <w:rFonts w:ascii="Garamond" w:eastAsia="Century Gothic" w:hAnsi="Garamond" w:cs="Century Gothic"/>
          <w:sz w:val="28"/>
          <w:szCs w:val="28"/>
          <w:lang w:val="sr-Latn-CS"/>
        </w:rPr>
        <w:t xml:space="preserve">m </w:t>
      </w:r>
      <w:r w:rsidRPr="000B7326">
        <w:rPr>
          <w:rFonts w:ascii="Garamond" w:eastAsia="Century Gothic" w:hAnsi="Garamond" w:cs="Century Gothic"/>
          <w:sz w:val="28"/>
          <w:szCs w:val="28"/>
          <w:lang w:val="sr-Latn-CS"/>
        </w:rPr>
        <w:t>kategorijama stanovništv</w:t>
      </w:r>
      <w:r w:rsidR="00F22583">
        <w:rPr>
          <w:rFonts w:ascii="Garamond" w:eastAsia="Century Gothic" w:hAnsi="Garamond" w:cs="Century Gothic"/>
          <w:sz w:val="28"/>
          <w:szCs w:val="28"/>
          <w:lang w:val="sr-Latn-CS"/>
        </w:rPr>
        <w:t>a</w:t>
      </w:r>
      <w:r w:rsidR="000B7326">
        <w:rPr>
          <w:rFonts w:ascii="Garamond" w:eastAsia="Century Gothic" w:hAnsi="Garamond" w:cs="Century Gothic"/>
          <w:sz w:val="28"/>
          <w:szCs w:val="28"/>
          <w:lang w:val="sr-Latn-CS"/>
        </w:rPr>
        <w:t>.</w:t>
      </w:r>
    </w:p>
    <w:p w:rsidR="006351D5" w:rsidRPr="000B7326" w:rsidRDefault="006351D5" w:rsidP="00FB27BE">
      <w:pPr>
        <w:autoSpaceDE w:val="0"/>
        <w:autoSpaceDN w:val="0"/>
        <w:adjustRightInd w:val="0"/>
        <w:spacing w:after="120" w:line="240" w:lineRule="auto"/>
        <w:jc w:val="center"/>
        <w:rPr>
          <w:rFonts w:ascii="Garamond" w:eastAsia="Century Gothic" w:hAnsi="Garamond" w:cs="Century Gothic"/>
          <w:sz w:val="28"/>
          <w:szCs w:val="28"/>
          <w:lang w:val="sr-Latn-CS"/>
        </w:rPr>
      </w:pPr>
      <w:r>
        <w:rPr>
          <w:rFonts w:ascii="Garamond" w:eastAsia="Century Gothic" w:hAnsi="Garamond" w:cs="Century Gothic"/>
          <w:noProof/>
          <w:sz w:val="28"/>
          <w:szCs w:val="28"/>
          <w:lang w:val="sr-Latn-CS" w:eastAsia="sr-Latn-CS"/>
        </w:rPr>
        <w:drawing>
          <wp:inline distT="0" distB="0" distL="0" distR="0">
            <wp:extent cx="6028940" cy="4076700"/>
            <wp:effectExtent l="19050" t="0" r="0" b="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278" cy="407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4E9" w:rsidRPr="006514E9" w:rsidRDefault="006514E9" w:rsidP="006514E9">
      <w:pPr>
        <w:spacing w:after="0"/>
        <w:jc w:val="both"/>
        <w:rPr>
          <w:rFonts w:ascii="Garamond" w:hAnsi="Garamond" w:cs="Arial"/>
          <w:sz w:val="28"/>
          <w:szCs w:val="28"/>
        </w:rPr>
      </w:pPr>
      <w:r w:rsidRPr="006514E9">
        <w:rPr>
          <w:rFonts w:ascii="Garamond" w:hAnsi="Garamond" w:cs="Arial"/>
          <w:b/>
          <w:bCs/>
          <w:i/>
          <w:sz w:val="28"/>
          <w:szCs w:val="28"/>
          <w:lang w:val="sr-Latn-CS"/>
        </w:rPr>
        <w:t>Nadležni za realizaciju projekta</w:t>
      </w:r>
      <w:r w:rsidRPr="006514E9">
        <w:rPr>
          <w:rFonts w:ascii="Garamond" w:hAnsi="Garamond" w:cs="Arial"/>
          <w:b/>
          <w:bCs/>
          <w:sz w:val="28"/>
          <w:szCs w:val="28"/>
          <w:lang w:val="sr-Latn-CS"/>
        </w:rPr>
        <w:t xml:space="preserve">: </w:t>
      </w:r>
      <w:r w:rsidRPr="006514E9">
        <w:rPr>
          <w:rFonts w:ascii="Garamond" w:hAnsi="Garamond" w:cs="Arial"/>
          <w:sz w:val="28"/>
          <w:szCs w:val="28"/>
        </w:rPr>
        <w:t>Opština Bar, donatori</w:t>
      </w:r>
    </w:p>
    <w:p w:rsidR="006A0293" w:rsidRPr="009225A5" w:rsidRDefault="005935A0" w:rsidP="009225A5">
      <w:pPr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Procjena budžeta projekta</w:t>
      </w:r>
      <w:r w:rsidR="006514E9"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: 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2</w:t>
      </w:r>
      <w:r w:rsidR="000B7326">
        <w:rPr>
          <w:rFonts w:ascii="Garamond" w:hAnsi="Garamond" w:cs="Arial"/>
          <w:noProof/>
          <w:spacing w:val="-5"/>
          <w:sz w:val="28"/>
          <w:szCs w:val="28"/>
          <w:lang w:val="sr-Latn-CS"/>
        </w:rPr>
        <w:t>5</w:t>
      </w:r>
      <w:r w:rsidR="0051687B">
        <w:rPr>
          <w:rFonts w:ascii="Garamond" w:hAnsi="Garamond" w:cs="Arial"/>
          <w:noProof/>
          <w:spacing w:val="-5"/>
          <w:sz w:val="28"/>
          <w:szCs w:val="28"/>
          <w:lang w:val="sr-Latn-CS"/>
        </w:rPr>
        <w:t>0</w:t>
      </w:r>
      <w:r w:rsidR="006514E9" w:rsidRPr="006514E9">
        <w:rPr>
          <w:rFonts w:ascii="Garamond" w:hAnsi="Garamond" w:cs="Arial"/>
          <w:noProof/>
          <w:spacing w:val="-5"/>
          <w:sz w:val="28"/>
          <w:szCs w:val="28"/>
          <w:lang w:val="sr-Latn-CS"/>
        </w:rPr>
        <w:t>.000,00€</w:t>
      </w:r>
    </w:p>
    <w:p w:rsidR="00683EF7" w:rsidRPr="00822C43" w:rsidRDefault="00683EF7" w:rsidP="00683EF7">
      <w:pPr>
        <w:numPr>
          <w:ilvl w:val="0"/>
          <w:numId w:val="7"/>
        </w:numPr>
        <w:spacing w:after="120" w:line="240" w:lineRule="auto"/>
        <w:ind w:left="0" w:firstLine="0"/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</w:pP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lastRenderedPageBreak/>
        <w:t>IZGRADNJA DJEČIJEG VRTIĆA</w:t>
      </w:r>
    </w:p>
    <w:p w:rsidR="00683EF7" w:rsidRPr="00822C43" w:rsidRDefault="00683EF7" w:rsidP="00683EF7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BA"/>
        </w:rPr>
      </w:pPr>
      <w:r w:rsidRPr="00822C43">
        <w:rPr>
          <w:rFonts w:ascii="Garamond" w:hAnsi="Garamond" w:cs="Arial"/>
          <w:b/>
          <w:i/>
          <w:sz w:val="28"/>
          <w:szCs w:val="28"/>
        </w:rPr>
        <w:t>Opis projekta</w:t>
      </w:r>
      <w:r w:rsidRPr="00822C43">
        <w:rPr>
          <w:rFonts w:ascii="Garamond" w:hAnsi="Garamond" w:cs="Arial"/>
          <w:sz w:val="28"/>
          <w:szCs w:val="28"/>
        </w:rPr>
        <w:t xml:space="preserve">: </w:t>
      </w:r>
      <w:r w:rsidRPr="00822C43">
        <w:rPr>
          <w:rFonts w:ascii="Garamond" w:hAnsi="Garamond" w:cs="Arial"/>
          <w:bCs/>
          <w:sz w:val="28"/>
          <w:szCs w:val="28"/>
          <w:lang w:val="sr-Latn-BA"/>
        </w:rPr>
        <w:t xml:space="preserve">Jedan od problema u Baru je i nedostatak dječijih vrtića. Grupe u kojima su djeca su prevelike, a takođe vrtići su udaljeni od mjesta stanovanja. U cilju rješavanja ovog problema, </w:t>
      </w:r>
      <w:r>
        <w:rPr>
          <w:rFonts w:ascii="Garamond" w:hAnsi="Garamond" w:cs="Arial"/>
          <w:bCs/>
          <w:sz w:val="28"/>
          <w:szCs w:val="28"/>
          <w:lang w:val="sr-Latn-BA"/>
        </w:rPr>
        <w:t>O</w:t>
      </w:r>
      <w:r w:rsidRPr="00822C43">
        <w:rPr>
          <w:rFonts w:ascii="Garamond" w:hAnsi="Garamond" w:cs="Arial"/>
          <w:bCs/>
          <w:sz w:val="28"/>
          <w:szCs w:val="28"/>
          <w:lang w:val="sr-Latn-BA"/>
        </w:rPr>
        <w:t xml:space="preserve">pština Bar je predložila izgradnju dječijeg vrtića na </w:t>
      </w:r>
      <w:r>
        <w:rPr>
          <w:rFonts w:ascii="Garamond" w:hAnsi="Garamond" w:cs="Arial"/>
          <w:sz w:val="28"/>
          <w:szCs w:val="28"/>
        </w:rPr>
        <w:t xml:space="preserve">prostora </w:t>
      </w:r>
      <w:r w:rsidRPr="00822C43">
        <w:rPr>
          <w:rFonts w:ascii="Garamond" w:hAnsi="Garamond" w:cs="Arial"/>
          <w:sz w:val="28"/>
          <w:szCs w:val="28"/>
        </w:rPr>
        <w:t>DUP</w:t>
      </w:r>
      <w:r w:rsidRPr="00822C43">
        <w:rPr>
          <w:rFonts w:ascii="Garamond" w:hAnsi="Garamond" w:cs="Arial"/>
          <w:sz w:val="28"/>
          <w:szCs w:val="28"/>
          <w:lang w:val="sr-Latn-BA"/>
        </w:rPr>
        <w:t>-</w:t>
      </w:r>
      <w:r w:rsidRPr="00822C43">
        <w:rPr>
          <w:rFonts w:ascii="Garamond" w:hAnsi="Garamond" w:cs="Arial"/>
          <w:sz w:val="28"/>
          <w:szCs w:val="28"/>
        </w:rPr>
        <w:t>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  <w:lang w:val="sr-Latn-BA"/>
        </w:rPr>
        <w:t>„</w:t>
      </w:r>
      <w:r w:rsidRPr="00822C43">
        <w:rPr>
          <w:rFonts w:ascii="Garamond" w:hAnsi="Garamond" w:cs="Arial"/>
          <w:sz w:val="28"/>
          <w:szCs w:val="28"/>
        </w:rPr>
        <w:t>Topolica</w:t>
      </w:r>
      <w:r w:rsidRPr="00822C43">
        <w:rPr>
          <w:rFonts w:ascii="Garamond" w:hAnsi="Garamond" w:cs="Arial"/>
          <w:sz w:val="28"/>
          <w:szCs w:val="28"/>
          <w:lang w:val="sr-Latn-BA"/>
        </w:rPr>
        <w:t>-</w:t>
      </w:r>
      <w:r w:rsidRPr="00822C43">
        <w:rPr>
          <w:rFonts w:ascii="Garamond" w:hAnsi="Garamond" w:cs="Arial"/>
          <w:sz w:val="28"/>
          <w:szCs w:val="28"/>
        </w:rPr>
        <w:t>Bjeli</w:t>
      </w:r>
      <w:r w:rsidRPr="00822C43">
        <w:rPr>
          <w:rFonts w:ascii="Garamond" w:hAnsi="Garamond" w:cs="Arial"/>
          <w:sz w:val="28"/>
          <w:szCs w:val="28"/>
          <w:lang w:val="sr-Latn-BA"/>
        </w:rPr>
        <w:t>š</w:t>
      </w:r>
      <w:r w:rsidRPr="00822C43">
        <w:rPr>
          <w:rFonts w:ascii="Garamond" w:hAnsi="Garamond" w:cs="Arial"/>
          <w:sz w:val="28"/>
          <w:szCs w:val="28"/>
        </w:rPr>
        <w:t>i”</w:t>
      </w:r>
      <w:r w:rsidRPr="00822C43">
        <w:rPr>
          <w:rFonts w:ascii="Garamond" w:hAnsi="Garamond" w:cs="Arial"/>
          <w:sz w:val="28"/>
          <w:szCs w:val="28"/>
          <w:lang w:val="sr-Latn-BA"/>
        </w:rPr>
        <w:t>.</w:t>
      </w:r>
      <w:r w:rsidR="003B614F">
        <w:rPr>
          <w:rFonts w:ascii="Garamond" w:hAnsi="Garamond" w:cs="Arial"/>
          <w:sz w:val="28"/>
          <w:szCs w:val="28"/>
          <w:lang w:val="sr-Latn-BA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Zakon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o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planiranju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prostora</w:t>
      </w:r>
      <w:r>
        <w:rPr>
          <w:rFonts w:ascii="Garamond" w:hAnsi="Garamond" w:cs="Arial"/>
          <w:sz w:val="28"/>
          <w:szCs w:val="28"/>
        </w:rPr>
        <w:t xml:space="preserve"> i </w:t>
      </w:r>
      <w:r w:rsidRPr="00822C43">
        <w:rPr>
          <w:rFonts w:ascii="Garamond" w:hAnsi="Garamond" w:cs="Arial"/>
          <w:sz w:val="28"/>
          <w:szCs w:val="28"/>
        </w:rPr>
        <w:t>izgradnj</w:t>
      </w:r>
      <w:r>
        <w:rPr>
          <w:rFonts w:ascii="Garamond" w:hAnsi="Garamond" w:cs="Arial"/>
          <w:sz w:val="28"/>
          <w:szCs w:val="28"/>
        </w:rPr>
        <w:t xml:space="preserve">i </w:t>
      </w:r>
      <w:r w:rsidRPr="00822C43">
        <w:rPr>
          <w:rFonts w:ascii="Garamond" w:hAnsi="Garamond" w:cs="Arial"/>
          <w:sz w:val="28"/>
          <w:szCs w:val="28"/>
        </w:rPr>
        <w:t>objekata</w:t>
      </w:r>
      <w:r>
        <w:rPr>
          <w:rFonts w:ascii="Garamond" w:hAnsi="Garamond" w:cs="Arial"/>
          <w:sz w:val="28"/>
          <w:szCs w:val="28"/>
        </w:rPr>
        <w:t xml:space="preserve"> </w:t>
      </w:r>
      <w:r w:rsidR="003B614F">
        <w:rPr>
          <w:rFonts w:ascii="Garamond" w:hAnsi="Garamond" w:cs="Arial"/>
          <w:sz w:val="28"/>
          <w:szCs w:val="28"/>
        </w:rPr>
        <w:t>propisuje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raspisivanje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javnog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konkursa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za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idejno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arhitektonsko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rje</w:t>
      </w:r>
      <w:r w:rsidRPr="00822C43">
        <w:rPr>
          <w:rFonts w:ascii="Garamond" w:hAnsi="Garamond" w:cs="Arial"/>
          <w:sz w:val="28"/>
          <w:szCs w:val="28"/>
          <w:lang w:val="sr-Latn-BA"/>
        </w:rPr>
        <w:t>š</w:t>
      </w:r>
      <w:r w:rsidRPr="00822C43">
        <w:rPr>
          <w:rFonts w:ascii="Garamond" w:hAnsi="Garamond" w:cs="Arial"/>
          <w:sz w:val="28"/>
          <w:szCs w:val="28"/>
        </w:rPr>
        <w:t>enje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na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osnovu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kojeg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se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izra</w:t>
      </w:r>
      <w:r w:rsidRPr="00822C43">
        <w:rPr>
          <w:rFonts w:ascii="Garamond" w:hAnsi="Garamond" w:cs="Arial"/>
          <w:sz w:val="28"/>
          <w:szCs w:val="28"/>
          <w:lang w:val="sr-Latn-BA"/>
        </w:rPr>
        <w:t>đ</w:t>
      </w:r>
      <w:r w:rsidRPr="00822C43">
        <w:rPr>
          <w:rFonts w:ascii="Garamond" w:hAnsi="Garamond" w:cs="Arial"/>
          <w:sz w:val="28"/>
          <w:szCs w:val="28"/>
        </w:rPr>
        <w:t>uje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tehni</w:t>
      </w:r>
      <w:r w:rsidRPr="00822C43">
        <w:rPr>
          <w:rFonts w:ascii="Garamond" w:hAnsi="Garamond" w:cs="Arial"/>
          <w:sz w:val="28"/>
          <w:szCs w:val="28"/>
          <w:lang w:val="sr-Latn-BA"/>
        </w:rPr>
        <w:t>č</w:t>
      </w:r>
      <w:r w:rsidRPr="00822C43">
        <w:rPr>
          <w:rFonts w:ascii="Garamond" w:hAnsi="Garamond" w:cs="Arial"/>
          <w:sz w:val="28"/>
          <w:szCs w:val="28"/>
        </w:rPr>
        <w:t>ka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dokumentacija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za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objekte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za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potrebe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dr</w:t>
      </w:r>
      <w:r w:rsidRPr="00822C43">
        <w:rPr>
          <w:rFonts w:ascii="Garamond" w:hAnsi="Garamond" w:cs="Arial"/>
          <w:sz w:val="28"/>
          <w:szCs w:val="28"/>
          <w:lang w:val="sr-Latn-BA"/>
        </w:rPr>
        <w:t>ž</w:t>
      </w:r>
      <w:r w:rsidRPr="00822C43">
        <w:rPr>
          <w:rFonts w:ascii="Garamond" w:hAnsi="Garamond" w:cs="Arial"/>
          <w:sz w:val="28"/>
          <w:szCs w:val="28"/>
        </w:rPr>
        <w:t>avnih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organa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lokalne</w:t>
      </w:r>
      <w:r>
        <w:rPr>
          <w:rFonts w:ascii="Garamond" w:hAnsi="Garamond" w:cs="Arial"/>
          <w:sz w:val="28"/>
          <w:szCs w:val="28"/>
        </w:rPr>
        <w:t xml:space="preserve"> infrastrukture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zdravstvenih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prosvjetnih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nau</w:t>
      </w:r>
      <w:r w:rsidRPr="00822C43">
        <w:rPr>
          <w:rFonts w:ascii="Garamond" w:hAnsi="Garamond" w:cs="Arial"/>
          <w:sz w:val="28"/>
          <w:szCs w:val="28"/>
          <w:lang w:val="sr-Latn-BA"/>
        </w:rPr>
        <w:t>č</w:t>
      </w:r>
      <w:r w:rsidRPr="00822C43">
        <w:rPr>
          <w:rFonts w:ascii="Garamond" w:hAnsi="Garamond" w:cs="Arial"/>
          <w:sz w:val="28"/>
          <w:szCs w:val="28"/>
        </w:rPr>
        <w:t>nih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kulturnih</w:t>
      </w:r>
      <w:r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Pr="00822C43">
        <w:rPr>
          <w:rFonts w:ascii="Garamond" w:hAnsi="Garamond" w:cs="Arial"/>
          <w:sz w:val="28"/>
          <w:szCs w:val="28"/>
        </w:rPr>
        <w:t>sportskih</w:t>
      </w:r>
      <w:r>
        <w:rPr>
          <w:rFonts w:ascii="Garamond" w:hAnsi="Garamond" w:cs="Arial"/>
          <w:sz w:val="28"/>
          <w:szCs w:val="28"/>
        </w:rPr>
        <w:t xml:space="preserve"> i </w:t>
      </w:r>
      <w:r w:rsidRPr="00822C43">
        <w:rPr>
          <w:rFonts w:ascii="Garamond" w:hAnsi="Garamond" w:cs="Arial"/>
          <w:sz w:val="28"/>
          <w:szCs w:val="28"/>
        </w:rPr>
        <w:t>objekata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socijalne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za</w:t>
      </w:r>
      <w:r w:rsidRPr="00822C43">
        <w:rPr>
          <w:rFonts w:ascii="Garamond" w:hAnsi="Garamond" w:cs="Arial"/>
          <w:sz w:val="28"/>
          <w:szCs w:val="28"/>
          <w:lang w:val="sr-Latn-BA"/>
        </w:rPr>
        <w:t>š</w:t>
      </w:r>
      <w:r w:rsidRPr="00822C43">
        <w:rPr>
          <w:rFonts w:ascii="Garamond" w:hAnsi="Garamond" w:cs="Arial"/>
          <w:sz w:val="28"/>
          <w:szCs w:val="28"/>
        </w:rPr>
        <w:t>tite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koji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su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u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dr</w:t>
      </w:r>
      <w:r w:rsidRPr="00822C43">
        <w:rPr>
          <w:rFonts w:ascii="Garamond" w:hAnsi="Garamond" w:cs="Arial"/>
          <w:sz w:val="28"/>
          <w:szCs w:val="28"/>
          <w:lang w:val="sr-Latn-BA"/>
        </w:rPr>
        <w:t>ž</w:t>
      </w:r>
      <w:r w:rsidRPr="00822C43">
        <w:rPr>
          <w:rFonts w:ascii="Garamond" w:hAnsi="Garamond" w:cs="Arial"/>
          <w:sz w:val="28"/>
          <w:szCs w:val="28"/>
        </w:rPr>
        <w:t>avnoj</w:t>
      </w:r>
      <w:r>
        <w:rPr>
          <w:rFonts w:ascii="Garamond" w:hAnsi="Garamond" w:cs="Arial"/>
          <w:sz w:val="28"/>
          <w:szCs w:val="28"/>
        </w:rPr>
        <w:t xml:space="preserve"> </w:t>
      </w:r>
      <w:r w:rsidRPr="00822C43">
        <w:rPr>
          <w:rFonts w:ascii="Garamond" w:hAnsi="Garamond" w:cs="Arial"/>
          <w:sz w:val="28"/>
          <w:szCs w:val="28"/>
        </w:rPr>
        <w:t>svojini</w:t>
      </w:r>
      <w:r w:rsidRPr="00822C43">
        <w:rPr>
          <w:rFonts w:ascii="Garamond" w:hAnsi="Garamond" w:cs="Arial"/>
          <w:sz w:val="28"/>
          <w:szCs w:val="28"/>
          <w:lang w:val="sr-Latn-BA"/>
        </w:rPr>
        <w:t>.</w:t>
      </w:r>
    </w:p>
    <w:p w:rsidR="00683EF7" w:rsidRPr="00811490" w:rsidRDefault="00683EF7" w:rsidP="00683EF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Nadležni za realizaciju: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Ministarstvo prosvjete,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Ministarstvo </w:t>
      </w:r>
      <w:r w:rsidRPr="00811490">
        <w:rPr>
          <w:rFonts w:ascii="Garamond" w:hAnsi="Garamond" w:cs="Arial"/>
          <w:color w:val="2C2C2C"/>
          <w:sz w:val="28"/>
          <w:szCs w:val="28"/>
        </w:rPr>
        <w:t>ekologije, prostornog planiranja i urbanizma</w:t>
      </w:r>
      <w:r w:rsidRPr="00811490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, Uprava </w:t>
      </w:r>
      <w:r w:rsidR="00956F9D">
        <w:rPr>
          <w:rFonts w:ascii="Garamond" w:hAnsi="Garamond" w:cs="Arial"/>
          <w:noProof/>
          <w:spacing w:val="-5"/>
          <w:sz w:val="28"/>
          <w:szCs w:val="28"/>
          <w:lang w:val="sr-Latn-CS"/>
        </w:rPr>
        <w:t>za kapitalne projekte</w:t>
      </w:r>
      <w:r w:rsidRPr="00811490">
        <w:rPr>
          <w:rFonts w:ascii="Garamond" w:hAnsi="Garamond" w:cs="Arial"/>
          <w:noProof/>
          <w:spacing w:val="-5"/>
          <w:sz w:val="28"/>
          <w:szCs w:val="28"/>
          <w:lang w:val="sr-Latn-CS"/>
        </w:rPr>
        <w:t>, Opština Bar</w:t>
      </w:r>
    </w:p>
    <w:p w:rsidR="009225A5" w:rsidRDefault="00683EF7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Vrijednost investicije</w:t>
      </w:r>
      <w:r w:rsidR="00DB4D9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: </w:t>
      </w:r>
      <w:r w:rsidR="00F42F28">
        <w:rPr>
          <w:rFonts w:ascii="Garamond" w:hAnsi="Garamond" w:cs="Arial"/>
          <w:noProof/>
          <w:spacing w:val="-5"/>
          <w:sz w:val="28"/>
          <w:szCs w:val="28"/>
          <w:lang w:val="sr-Latn-CS"/>
        </w:rPr>
        <w:t>Sredstva će biti utvrđena</w:t>
      </w:r>
      <w:r w:rsidR="00DB4D9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nakon izrade projektno-tehničke dokumentacije.</w:t>
      </w:r>
    </w:p>
    <w:p w:rsidR="00A30FE8" w:rsidRPr="00822C43" w:rsidRDefault="00A30FE8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BD7907" w:rsidRPr="00822C43" w:rsidRDefault="00EE3385" w:rsidP="00422E22">
      <w:pPr>
        <w:numPr>
          <w:ilvl w:val="0"/>
          <w:numId w:val="7"/>
        </w:numPr>
        <w:tabs>
          <w:tab w:val="clear" w:pos="714"/>
        </w:tabs>
        <w:spacing w:after="120" w:line="240" w:lineRule="auto"/>
        <w:ind w:left="0" w:firstLine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REKONSTRUKCIJA </w:t>
      </w:r>
      <w:r w:rsidR="00D82BFA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OBALNE ZONE I TRGA 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U SUTOMORU</w:t>
      </w:r>
    </w:p>
    <w:p w:rsidR="0048508E" w:rsidRPr="005C2F52" w:rsidRDefault="00BD7907" w:rsidP="00FB27BE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16"/>
          <w:szCs w:val="16"/>
          <w:lang w:val="sr-Latn-CS"/>
        </w:rPr>
      </w:pPr>
      <w:r w:rsidRPr="00822C43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822C43">
        <w:rPr>
          <w:rFonts w:ascii="Garamond" w:hAnsi="Garamond" w:cs="Arial"/>
          <w:sz w:val="28"/>
          <w:szCs w:val="28"/>
          <w:lang w:val="sr-Latn-CS"/>
        </w:rPr>
        <w:t xml:space="preserve">:  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Prva faza radova obuhvata trg sa zelenim površinama i rekreativnim zonama, kao i dijelove saobraćajnice „1b“ i obalnog šetališta, ukupne površine od oko 5.300 kvadratnih metara. Trg se nalazi se na sjeverozapadu cjelokupne obalne zone, a funkcionalno zaleđe predstavlja ključni javni prostor na ovom potezu. </w:t>
      </w:r>
      <w:r w:rsidR="00495C40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Glavna intencija projekta je da spoji ova dva dijela i da se nesmetano odvija pješačka komunikacija. Jedan dio pješačke zone funkcionalnog zaleđa se nastavlja preko ulice, a dio pješačke veze se nastavlja uz samu saobraćajnicu.</w:t>
      </w:r>
      <w:r w:rsidR="00495C40" w:rsidRPr="00495C40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</w:t>
      </w:r>
    </w:p>
    <w:p w:rsidR="00EC00DA" w:rsidRDefault="00E43500" w:rsidP="00495C40">
      <w:pPr>
        <w:autoSpaceDE w:val="0"/>
        <w:autoSpaceDN w:val="0"/>
        <w:adjustRightInd w:val="0"/>
        <w:spacing w:after="0" w:line="240" w:lineRule="auto"/>
        <w:jc w:val="center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E43500">
        <w:rPr>
          <w:rFonts w:ascii="Garamond" w:eastAsia="TimesNewRomanPSMT" w:hAnsi="Garamond" w:cs="TimesNewRomanPSMT"/>
          <w:noProof/>
          <w:sz w:val="28"/>
          <w:szCs w:val="28"/>
          <w:lang w:val="sr-Latn-CS" w:eastAsia="sr-Latn-CS"/>
        </w:rPr>
        <w:drawing>
          <wp:inline distT="0" distB="0" distL="0" distR="0">
            <wp:extent cx="6091264" cy="3761380"/>
            <wp:effectExtent l="57150" t="19050" r="119036" b="676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496" cy="376028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95C40" w:rsidRPr="00FB27BE" w:rsidRDefault="00495C40" w:rsidP="00495C40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10"/>
          <w:szCs w:val="10"/>
          <w:lang w:val="sr-Latn-CS"/>
        </w:rPr>
      </w:pPr>
    </w:p>
    <w:p w:rsidR="000A4935" w:rsidRPr="00495C40" w:rsidRDefault="00495C40" w:rsidP="003B614F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16"/>
          <w:szCs w:val="16"/>
          <w:lang w:val="sr-Latn-CS"/>
        </w:rPr>
      </w:pPr>
      <w:r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Obalno šetalište i trotoar imaju ukupnu širinu od 5m (2+3m) i popločavaju se vibroprešanim prefabrikovanim betonskim kockama sa drobljenim dolomitom i riječnim kvarcom, dodatno hidrofobirane i naknadno impregnirane zaštitinim slojem.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U sklopu kontaktne zone šetališta ka plaži formirana su proširenja u vidu žardinjera s vidikovcima i klupama, amfiteatar, stepenište za silazak na plažu kao i rampa za silazak na plažu za 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lastRenderedPageBreak/>
        <w:t>lica smanjene pokretljivosti. Amfiteatar na trgu čini kaskadna armirano-betonska konstrukcija sa stepeništem na početku i kraju amfiteatra. Kolsko-pješačka površina širine 5,5m, koja služi za pristup objektima u zaleđu trga i povezuje saobraćajnicu 1a i 1b, obrađuje se vibroprešanim prefabrikovanim betonskim pločama sa drobljenim dolomitom i riječnim kvarcom, dodatno hidrofobirane i naknadno impregnirane zaštitinim slojem. U sredini trga, između dva amfiteatra, projektovana je fontana sa mlaznicama u nivou trga, tako da kada se fontana isključi, ovaj dio trga se nesmetano koristi kao i ostatak prostora.</w:t>
      </w:r>
    </w:p>
    <w:p w:rsidR="00495C40" w:rsidRDefault="00BD7907" w:rsidP="00217D24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NewRomanPSMT" w:cs="TimesNewRomanPSMT"/>
          <w:sz w:val="21"/>
          <w:szCs w:val="21"/>
          <w:lang w:val="sr-Latn-CS"/>
        </w:rPr>
      </w:pPr>
      <w:r w:rsidRPr="00822C43">
        <w:rPr>
          <w:rFonts w:ascii="Garamond" w:hAnsi="Garamond" w:cs="Arial"/>
          <w:b/>
          <w:bCs/>
          <w:i/>
          <w:sz w:val="28"/>
          <w:szCs w:val="28"/>
        </w:rPr>
        <w:t>Nadležni za realizaciju projekta</w:t>
      </w:r>
      <w:r w:rsidRPr="00822C43">
        <w:rPr>
          <w:rFonts w:ascii="Garamond" w:hAnsi="Garamond" w:cs="Arial"/>
          <w:b/>
          <w:bCs/>
          <w:sz w:val="28"/>
          <w:szCs w:val="28"/>
        </w:rPr>
        <w:t xml:space="preserve">: </w:t>
      </w:r>
      <w:r w:rsidRPr="00822C43">
        <w:rPr>
          <w:rFonts w:ascii="Garamond" w:hAnsi="Garamond" w:cs="Arial"/>
          <w:sz w:val="28"/>
          <w:szCs w:val="28"/>
        </w:rPr>
        <w:t xml:space="preserve">JP </w:t>
      </w:r>
      <w:r w:rsidR="00217D24">
        <w:rPr>
          <w:rFonts w:ascii="Garamond" w:hAnsi="Garamond" w:cs="Arial"/>
          <w:sz w:val="28"/>
          <w:szCs w:val="28"/>
        </w:rPr>
        <w:t>za upravljanje morskim</w:t>
      </w:r>
      <w:r w:rsidRPr="00822C43">
        <w:rPr>
          <w:rFonts w:ascii="Garamond" w:hAnsi="Garamond" w:cs="Arial"/>
          <w:sz w:val="28"/>
          <w:szCs w:val="28"/>
        </w:rPr>
        <w:t xml:space="preserve"> dobro</w:t>
      </w:r>
      <w:r w:rsidR="00217D24">
        <w:rPr>
          <w:rFonts w:ascii="Garamond" w:hAnsi="Garamond" w:cs="Arial"/>
          <w:sz w:val="28"/>
          <w:szCs w:val="28"/>
        </w:rPr>
        <w:t>m</w:t>
      </w:r>
      <w:r w:rsidRPr="00822C43">
        <w:rPr>
          <w:rFonts w:ascii="Garamond" w:hAnsi="Garamond" w:cs="Arial"/>
          <w:sz w:val="28"/>
          <w:szCs w:val="28"/>
        </w:rPr>
        <w:t>,</w:t>
      </w:r>
      <w:r w:rsidR="000A4935">
        <w:rPr>
          <w:rFonts w:ascii="Garamond" w:hAnsi="Garamond" w:cs="Arial"/>
          <w:sz w:val="28"/>
          <w:szCs w:val="28"/>
        </w:rPr>
        <w:t xml:space="preserve"> </w:t>
      </w:r>
      <w:r w:rsidR="00ED1838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Uprava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5935A0">
        <w:rPr>
          <w:rFonts w:ascii="Garamond" w:hAnsi="Garamond" w:cs="Arial"/>
          <w:noProof/>
          <w:spacing w:val="-5"/>
          <w:sz w:val="28"/>
          <w:szCs w:val="28"/>
          <w:lang w:val="sr-Latn-CS"/>
        </w:rPr>
        <w:t>za kapitalne projekte</w:t>
      </w:r>
      <w:r w:rsidRPr="00822C43">
        <w:rPr>
          <w:rFonts w:ascii="Garamond" w:hAnsi="Garamond" w:cs="Arial"/>
          <w:sz w:val="28"/>
          <w:szCs w:val="28"/>
        </w:rPr>
        <w:t xml:space="preserve"> </w:t>
      </w:r>
      <w:r w:rsidR="000A4935">
        <w:rPr>
          <w:rFonts w:ascii="Garamond" w:hAnsi="Garamond" w:cs="Arial"/>
          <w:sz w:val="28"/>
          <w:szCs w:val="28"/>
        </w:rPr>
        <w:t>i</w:t>
      </w:r>
      <w:r w:rsidRPr="00822C43">
        <w:rPr>
          <w:rFonts w:ascii="Garamond" w:hAnsi="Garamond" w:cs="Arial"/>
          <w:sz w:val="28"/>
          <w:szCs w:val="28"/>
        </w:rPr>
        <w:t xml:space="preserve"> Opština Bar.</w:t>
      </w:r>
      <w:r w:rsidR="005935A0">
        <w:rPr>
          <w:rFonts w:ascii="TimesNewRomanPSMT" w:eastAsia="TimesNewRomanPSMT" w:cs="TimesNewRomanPSMT"/>
          <w:sz w:val="21"/>
          <w:szCs w:val="21"/>
          <w:lang w:val="sr-Latn-CS"/>
        </w:rPr>
        <w:t xml:space="preserve"> </w:t>
      </w:r>
    </w:p>
    <w:p w:rsidR="00820ADB" w:rsidRPr="005935A0" w:rsidRDefault="00BD7907" w:rsidP="005935A0">
      <w:pPr>
        <w:autoSpaceDE w:val="0"/>
        <w:autoSpaceDN w:val="0"/>
        <w:adjustRightInd w:val="0"/>
        <w:spacing w:after="0" w:line="240" w:lineRule="auto"/>
        <w:rPr>
          <w:rFonts w:ascii="TimesNewRomanPSMT" w:eastAsia="TimesNewRomanPSMT" w:cs="TimesNewRomanPSMT"/>
          <w:sz w:val="21"/>
          <w:szCs w:val="21"/>
          <w:lang w:val="sr-Latn-CS"/>
        </w:rPr>
      </w:pPr>
      <w:r w:rsidRPr="00822C43">
        <w:rPr>
          <w:rFonts w:ascii="Garamond" w:hAnsi="Garamond" w:cs="Arial"/>
          <w:b/>
          <w:bCs/>
          <w:i/>
          <w:sz w:val="28"/>
          <w:szCs w:val="28"/>
        </w:rPr>
        <w:t>Procjena budžeta projekta</w:t>
      </w:r>
      <w:r w:rsidRPr="00822C43">
        <w:rPr>
          <w:rFonts w:ascii="Garamond" w:hAnsi="Garamond" w:cs="Arial"/>
          <w:b/>
          <w:bCs/>
          <w:sz w:val="28"/>
          <w:szCs w:val="28"/>
        </w:rPr>
        <w:t xml:space="preserve">: 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1.</w:t>
      </w:r>
      <w:r w:rsidR="00AE7604">
        <w:rPr>
          <w:rFonts w:ascii="Garamond" w:eastAsia="TimesNewRomanPSMT" w:hAnsi="Garamond" w:cs="TimesNewRomanPSMT"/>
          <w:sz w:val="28"/>
          <w:szCs w:val="28"/>
          <w:lang w:val="sr-Latn-CS"/>
        </w:rPr>
        <w:t>543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.</w:t>
      </w:r>
      <w:r w:rsidR="00AE7604">
        <w:rPr>
          <w:rFonts w:ascii="Garamond" w:eastAsia="TimesNewRomanPSMT" w:hAnsi="Garamond" w:cs="TimesNewRomanPSMT"/>
          <w:sz w:val="28"/>
          <w:szCs w:val="28"/>
          <w:lang w:val="sr-Latn-CS"/>
        </w:rPr>
        <w:t>381</w:t>
      </w:r>
      <w:r w:rsidR="000A4935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,</w:t>
      </w:r>
      <w:r w:rsidR="00AE7604">
        <w:rPr>
          <w:rFonts w:ascii="Garamond" w:eastAsia="TimesNewRomanPSMT" w:hAnsi="Garamond" w:cs="TimesNewRomanPSMT"/>
          <w:sz w:val="28"/>
          <w:szCs w:val="28"/>
          <w:lang w:val="sr-Latn-CS"/>
        </w:rPr>
        <w:t>67</w:t>
      </w:r>
      <w:r w:rsidRPr="000A4935">
        <w:rPr>
          <w:rFonts w:ascii="Garamond" w:hAnsi="Garamond" w:cs="Arial"/>
          <w:noProof/>
          <w:spacing w:val="-5"/>
          <w:sz w:val="28"/>
          <w:szCs w:val="28"/>
          <w:lang w:val="sr-Latn-CS"/>
        </w:rPr>
        <w:t>€</w:t>
      </w:r>
    </w:p>
    <w:p w:rsidR="00683EF7" w:rsidRDefault="00683EF7" w:rsidP="00A258ED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D96F80" w:rsidRPr="005B4213" w:rsidRDefault="00D96F80" w:rsidP="00706BEF">
      <w:pPr>
        <w:numPr>
          <w:ilvl w:val="0"/>
          <w:numId w:val="7"/>
        </w:numPr>
        <w:spacing w:after="120" w:line="240" w:lineRule="auto"/>
        <w:ind w:left="0" w:firstLine="0"/>
        <w:jc w:val="both"/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</w:pPr>
      <w:r w:rsidRPr="005B4213">
        <w:rPr>
          <w:rFonts w:ascii="Garamond" w:hAnsi="Garamond" w:cs="TimesNewRomanPS-BoldItalicMT"/>
          <w:b/>
          <w:bCs/>
          <w:iCs/>
          <w:sz w:val="28"/>
          <w:szCs w:val="28"/>
          <w:u w:val="single"/>
          <w:lang w:val="sr-Latn-CS"/>
        </w:rPr>
        <w:t>IZGRADNJA SPORTSKE HALE U MZ MRKOJEVIĆI</w:t>
      </w:r>
    </w:p>
    <w:p w:rsidR="00D96F80" w:rsidRDefault="00D96F80" w:rsidP="00D96F80">
      <w:pPr>
        <w:autoSpaceDE w:val="0"/>
        <w:autoSpaceDN w:val="0"/>
        <w:adjustRightInd w:val="0"/>
        <w:spacing w:after="120" w:line="240" w:lineRule="auto"/>
        <w:jc w:val="both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0A4935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0A4935">
        <w:rPr>
          <w:rFonts w:ascii="Garamond" w:hAnsi="Garamond" w:cs="Arial"/>
          <w:sz w:val="28"/>
          <w:szCs w:val="28"/>
          <w:lang w:val="sr-Latn-CS"/>
        </w:rPr>
        <w:t>:</w:t>
      </w:r>
      <w:r w:rsidRPr="005B4213">
        <w:rPr>
          <w:rFonts w:ascii="TimesNewRomanPSMT" w:eastAsia="TimesNewRomanPSMT" w:cs="TimesNewRomanPSMT"/>
          <w:sz w:val="21"/>
          <w:szCs w:val="21"/>
          <w:lang w:val="sr-Latn-CS"/>
        </w:rPr>
        <w:t xml:space="preserve"> </w:t>
      </w: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Predviđeno je da se na prostoru škole u Mrkojevićima, u cilju razvoja sporta, izgradi hala koja bi imala multifunkcionalnu namjenu. </w:t>
      </w:r>
    </w:p>
    <w:p w:rsidR="00D96F80" w:rsidRPr="00D96F80" w:rsidRDefault="00D96F80" w:rsidP="00706BEF">
      <w:pPr>
        <w:autoSpaceDE w:val="0"/>
        <w:autoSpaceDN w:val="0"/>
        <w:adjustRightInd w:val="0"/>
        <w:spacing w:after="0" w:line="240" w:lineRule="auto"/>
        <w:jc w:val="center"/>
        <w:rPr>
          <w:rFonts w:ascii="Garamond" w:eastAsia="TimesNewRomanPSMT" w:hAnsi="Garamond" w:cs="TimesNewRomanPSMT"/>
          <w:sz w:val="28"/>
          <w:szCs w:val="28"/>
          <w:lang w:val="sr-Latn-CS"/>
        </w:rPr>
      </w:pPr>
      <w:r>
        <w:rPr>
          <w:rFonts w:ascii="Garamond" w:eastAsia="TimesNewRomanPSMT" w:hAnsi="Garamond" w:cs="TimesNewRomanPSMT"/>
          <w:noProof/>
          <w:sz w:val="28"/>
          <w:szCs w:val="28"/>
          <w:lang w:val="sr-Latn-CS" w:eastAsia="sr-Latn-CS"/>
        </w:rPr>
        <w:drawing>
          <wp:inline distT="0" distB="0" distL="0" distR="0">
            <wp:extent cx="6147654" cy="3461130"/>
            <wp:effectExtent l="57150" t="19050" r="119796" b="82170"/>
            <wp:docPr id="22" name="Picture 12" descr="feral-bar-1624601329_1_5 -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ral-bar-1624601329_1_5 - Photo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63099" cy="346982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6F80" w:rsidRPr="00691AF8" w:rsidRDefault="00D96F80" w:rsidP="00706BEF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>U okviru realizacije bi se natkrio prostor koji bi imao oko 800 m2 upotrebn</w:t>
      </w:r>
      <w:r w:rsidR="00706BEF">
        <w:rPr>
          <w:rFonts w:ascii="Garamond" w:eastAsia="TimesNewRomanPSMT" w:hAnsi="Garamond" w:cs="TimesNewRomanPSMT"/>
          <w:sz w:val="28"/>
          <w:szCs w:val="28"/>
          <w:lang w:val="sr-Latn-CS"/>
        </w:rPr>
        <w:t>e</w:t>
      </w: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</w:t>
      </w:r>
      <w:r w:rsidR="00706BEF">
        <w:rPr>
          <w:rFonts w:ascii="Garamond" w:eastAsia="TimesNewRomanPSMT" w:hAnsi="Garamond" w:cs="TimesNewRomanPSMT"/>
          <w:sz w:val="28"/>
          <w:szCs w:val="28"/>
          <w:lang w:val="sr-Latn-CS"/>
        </w:rPr>
        <w:t>površine</w:t>
      </w: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, a koji bi zadovoljavao norme košarkaškog terena. Ovim bi se zadovoljila potreba dijela opštine za ovom vrstom sportskog </w:t>
      </w:r>
      <w:r>
        <w:rPr>
          <w:rFonts w:ascii="Garamond" w:eastAsia="TimesNewRomanPSMT" w:hAnsi="Garamond" w:cs="TimesNewRomanPSMT"/>
          <w:sz w:val="28"/>
          <w:szCs w:val="28"/>
          <w:lang w:val="sr-Latn-CS"/>
        </w:rPr>
        <w:t>sadržaja</w:t>
      </w: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i sportova koji se mogu odvijati </w:t>
      </w:r>
      <w:r>
        <w:rPr>
          <w:rFonts w:ascii="Garamond" w:eastAsia="TimesNewRomanPSMT" w:hAnsi="Garamond" w:cs="TimesNewRomanPSMT"/>
          <w:sz w:val="28"/>
          <w:szCs w:val="28"/>
          <w:lang w:val="sr-Latn-CS"/>
        </w:rPr>
        <w:t>u</w:t>
      </w:r>
      <w:r w:rsidRPr="00691AF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njemu.</w:t>
      </w:r>
    </w:p>
    <w:p w:rsidR="00C109B2" w:rsidRDefault="00D96F80" w:rsidP="003851AA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691AF8">
        <w:rPr>
          <w:rFonts w:ascii="Garamond" w:hAnsi="Garamond" w:cs="TimesNewRomanPS-BoldMT"/>
          <w:b/>
          <w:bCs/>
          <w:i/>
          <w:sz w:val="28"/>
          <w:szCs w:val="28"/>
          <w:lang w:val="sr-Latn-CS"/>
        </w:rPr>
        <w:t>Procjena budžeta projekta:</w:t>
      </w:r>
      <w:r w:rsidRPr="00691AF8">
        <w:rPr>
          <w:rFonts w:ascii="Garamond" w:hAnsi="Garamond" w:cs="TimesNewRomanPS-BoldMT"/>
          <w:b/>
          <w:bCs/>
          <w:sz w:val="28"/>
          <w:szCs w:val="28"/>
          <w:lang w:val="sr-Latn-CS"/>
        </w:rPr>
        <w:t xml:space="preserve"> </w:t>
      </w:r>
      <w:r w:rsidR="003851AA">
        <w:rPr>
          <w:rFonts w:ascii="Garamond" w:eastAsia="TimesNewRomanPSMT" w:hAnsi="Garamond" w:cs="TimesNewRomanPSMT"/>
          <w:sz w:val="28"/>
          <w:szCs w:val="28"/>
          <w:lang w:val="sr-Latn-CS"/>
        </w:rPr>
        <w:t>703.000,00€</w:t>
      </w:r>
    </w:p>
    <w:p w:rsidR="00D96F80" w:rsidRPr="00D96F80" w:rsidRDefault="00D96F80" w:rsidP="00D96F80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TimesNewRomanPSMT" w:hAnsi="Garamond" w:cs="TimesNewRomanPSMT"/>
          <w:sz w:val="16"/>
          <w:szCs w:val="16"/>
          <w:lang w:val="sr-Latn-CS"/>
        </w:rPr>
      </w:pPr>
    </w:p>
    <w:p w:rsidR="009225A5" w:rsidRDefault="009225A5" w:rsidP="0048508E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16"/>
          <w:szCs w:val="16"/>
          <w:lang w:val="sr-Latn-CS"/>
        </w:rPr>
      </w:pPr>
    </w:p>
    <w:p w:rsidR="005E1E80" w:rsidRPr="00822C43" w:rsidRDefault="00EE3385" w:rsidP="00422E22">
      <w:pPr>
        <w:numPr>
          <w:ilvl w:val="0"/>
          <w:numId w:val="7"/>
        </w:numPr>
        <w:tabs>
          <w:tab w:val="clear" w:pos="714"/>
        </w:tabs>
        <w:spacing w:after="120" w:line="240" w:lineRule="auto"/>
        <w:ind w:left="709" w:hanging="709"/>
        <w:jc w:val="both"/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REKONSTRUKCIJA RASKRSNICE NA MAGISTRALNOM PUTU BAR – ULCINJ, U NASELJU ČELUGA (SKRETANJE ZA BOLNICU)</w:t>
      </w:r>
    </w:p>
    <w:p w:rsidR="005E1E80" w:rsidRPr="00822C43" w:rsidRDefault="005E1E80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Opis projekta: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U naselju Čeluga, udijelu gdje je saobraćaj jako frek</w:t>
      </w:r>
      <w:r w:rsidR="00D57FFD">
        <w:rPr>
          <w:rFonts w:ascii="Garamond" w:hAnsi="Garamond" w:cs="Arial"/>
          <w:noProof/>
          <w:spacing w:val="-5"/>
          <w:sz w:val="28"/>
          <w:szCs w:val="28"/>
          <w:lang w:val="sr-Latn-CS"/>
        </w:rPr>
        <w:t>v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entan, pogotovo u periodu turističke sezone, predviđena je rekonstrukcija raskrsnice, dijela magistralnog puta i puta prema bolnici,  koja omogućava bezbjednije odvijanje saobraćaja, bez zastoja.</w:t>
      </w:r>
    </w:p>
    <w:p w:rsidR="005E1E80" w:rsidRPr="00822C43" w:rsidRDefault="005E1E80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Nadležni za realizaciju investicije</w:t>
      </w:r>
      <w:r w:rsidR="00B26777" w:rsidRPr="00822C43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>:</w:t>
      </w:r>
      <w:r w:rsidR="004D5E36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 xml:space="preserve"> </w:t>
      </w:r>
      <w:r w:rsidR="00DE214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Uprava za saobraćaj</w:t>
      </w:r>
      <w:r w:rsidR="00A40D1F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,</w:t>
      </w:r>
      <w:r w:rsidR="002F0C55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DE214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Opština Bar</w:t>
      </w:r>
    </w:p>
    <w:p w:rsidR="0026401C" w:rsidRPr="00091444" w:rsidRDefault="005E1E80" w:rsidP="00091444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Proc</w:t>
      </w:r>
      <w:r w:rsidR="00123A1A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i</w:t>
      </w: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jenjena vrijednost investicije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: </w:t>
      </w:r>
      <w:r w:rsidR="00F42F28">
        <w:rPr>
          <w:rFonts w:ascii="Garamond" w:hAnsi="Garamond" w:cs="Arial"/>
          <w:noProof/>
          <w:spacing w:val="-5"/>
          <w:sz w:val="28"/>
          <w:szCs w:val="28"/>
          <w:lang w:val="sr-Latn-CS"/>
        </w:rPr>
        <w:t>Sredstva će biti utvrđena nakon izrade projektno – tehničke dokumentacije</w:t>
      </w:r>
      <w:r w:rsid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6807B0" w:rsidRDefault="006807B0" w:rsidP="00F9167E">
      <w:pPr>
        <w:spacing w:after="0" w:line="240" w:lineRule="auto"/>
        <w:rPr>
          <w:rFonts w:ascii="Garamond" w:hAnsi="Garamond" w:cs="Arial"/>
          <w:bCs/>
          <w:lang w:val="sr-Latn-CS"/>
        </w:rPr>
      </w:pPr>
    </w:p>
    <w:p w:rsidR="00706BEF" w:rsidRPr="00683EF7" w:rsidRDefault="00706BEF" w:rsidP="00706BEF">
      <w:pPr>
        <w:numPr>
          <w:ilvl w:val="0"/>
          <w:numId w:val="7"/>
        </w:numPr>
        <w:spacing w:after="120" w:line="240" w:lineRule="auto"/>
        <w:ind w:left="0" w:hanging="78"/>
        <w:jc w:val="both"/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IZGRADNJA BICIKLISTIČKIH STAZA U CENTRU GRADA</w:t>
      </w:r>
    </w:p>
    <w:p w:rsidR="00706BEF" w:rsidRPr="00822C43" w:rsidRDefault="00706BEF" w:rsidP="00706BEF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822C43">
        <w:rPr>
          <w:rFonts w:ascii="Garamond" w:hAnsi="Garamond" w:cs="Arial"/>
          <w:sz w:val="28"/>
          <w:szCs w:val="28"/>
          <w:lang w:val="sr-Latn-CS"/>
        </w:rPr>
        <w:t>: Zbog velikog broja korisnika bicikala, javila se potreba za izgradnjom biciklističkih staza na području užeg centra grada. Trase biciklističkih staza bi bile definisane koridorima, koji bi bili u okviru izgrađenih pješačkih staza.</w:t>
      </w:r>
    </w:p>
    <w:p w:rsidR="00706BEF" w:rsidRPr="00822C43" w:rsidRDefault="00706BEF" w:rsidP="00706BEF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Nadležni za realizaciju investicije</w:t>
      </w:r>
      <w:r w:rsidRPr="00822C43">
        <w:rPr>
          <w:rFonts w:ascii="Garamond" w:hAnsi="Garamond" w:cs="Arial"/>
          <w:i/>
          <w:noProof/>
          <w:spacing w:val="-5"/>
          <w:sz w:val="28"/>
          <w:szCs w:val="28"/>
          <w:lang w:val="sr-Latn-CS"/>
        </w:rPr>
        <w:t xml:space="preserve">: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Udruženje privrednika Bara, Opština Bar</w:t>
      </w:r>
    </w:p>
    <w:p w:rsidR="00706BEF" w:rsidRPr="00822C43" w:rsidRDefault="00706BEF" w:rsidP="00706BEF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Procjenjena vrijednost investicije: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400.000,00€</w:t>
      </w: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E951C3" w:rsidRPr="00E951C3" w:rsidRDefault="00E951C3" w:rsidP="00E951C3">
      <w:pPr>
        <w:spacing w:after="12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u w:val="single"/>
          <w:lang w:val="sr-Latn-CS"/>
        </w:rPr>
      </w:pPr>
    </w:p>
    <w:p w:rsidR="00A171B0" w:rsidRPr="00A171B0" w:rsidRDefault="00A171B0" w:rsidP="00422E22">
      <w:pPr>
        <w:numPr>
          <w:ilvl w:val="0"/>
          <w:numId w:val="7"/>
        </w:numPr>
        <w:tabs>
          <w:tab w:val="clear" w:pos="714"/>
        </w:tabs>
        <w:spacing w:after="120" w:line="240" w:lineRule="auto"/>
        <w:ind w:left="709" w:hanging="709"/>
        <w:jc w:val="both"/>
        <w:rPr>
          <w:rFonts w:ascii="Garamond" w:hAnsi="Garamond" w:cs="Arial"/>
          <w:noProof/>
          <w:spacing w:val="-5"/>
          <w:sz w:val="28"/>
          <w:szCs w:val="28"/>
          <w:u w:val="single"/>
          <w:lang w:val="sr-Latn-CS"/>
        </w:rPr>
      </w:pPr>
      <w:r w:rsidRPr="00A171B0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REKONSTRUKCIJA </w:t>
      </w:r>
      <w:r w:rsidR="003851AA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REGIONALNOG </w:t>
      </w:r>
      <w:r w:rsidRPr="00A171B0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PUTNOG PRAVCA BAR – KAMENIČKI MOST</w:t>
      </w:r>
      <w:r w:rsidR="003851AA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– VLADIMIRSKE KRUTE</w:t>
      </w:r>
    </w:p>
    <w:p w:rsidR="006E420F" w:rsidRDefault="00A171B0" w:rsidP="006E420F">
      <w:pPr>
        <w:pStyle w:val="ListBulletNote"/>
        <w:numPr>
          <w:ilvl w:val="0"/>
          <w:numId w:val="0"/>
        </w:numPr>
        <w:spacing w:after="0"/>
        <w:ind w:right="-27"/>
        <w:rPr>
          <w:sz w:val="28"/>
          <w:szCs w:val="28"/>
        </w:rPr>
      </w:pPr>
      <w:r w:rsidRPr="009225A5">
        <w:rPr>
          <w:b/>
          <w:sz w:val="28"/>
          <w:szCs w:val="28"/>
        </w:rPr>
        <w:t>Opis projekta:</w:t>
      </w:r>
      <w:r w:rsidRPr="009225A5">
        <w:rPr>
          <w:sz w:val="28"/>
          <w:szCs w:val="28"/>
        </w:rPr>
        <w:t xml:space="preserve"> </w:t>
      </w:r>
      <w:r w:rsidR="009225A5" w:rsidRPr="009225A5">
        <w:rPr>
          <w:sz w:val="28"/>
          <w:szCs w:val="28"/>
        </w:rPr>
        <w:t xml:space="preserve"> </w:t>
      </w:r>
      <w:r w:rsidR="006E420F" w:rsidRPr="00A171B0">
        <w:rPr>
          <w:sz w:val="28"/>
          <w:szCs w:val="28"/>
        </w:rPr>
        <w:t xml:space="preserve">Rekonstrukcija ovog putnog pravca, frekventnosti koji je dio puta koji vodi </w:t>
      </w:r>
      <w:r w:rsidR="006E420F">
        <w:rPr>
          <w:sz w:val="28"/>
          <w:szCs w:val="28"/>
        </w:rPr>
        <w:t xml:space="preserve">od </w:t>
      </w:r>
      <w:r w:rsidR="006E420F" w:rsidRPr="00A171B0">
        <w:rPr>
          <w:sz w:val="28"/>
          <w:szCs w:val="28"/>
        </w:rPr>
        <w:t>Bara prema graničnom prelazu Sukobin, izrazite frekfentnosti pogotovo u ljetnjim mjesecima, omogućila bi učesnicima u saobraćaju bezbjedniju vožnju.</w:t>
      </w:r>
    </w:p>
    <w:p w:rsidR="00A171B0" w:rsidRPr="009225A5" w:rsidRDefault="00A171B0" w:rsidP="009225A5">
      <w:pPr>
        <w:spacing w:line="240" w:lineRule="auto"/>
        <w:jc w:val="both"/>
        <w:rPr>
          <w:rFonts w:ascii="Garamond" w:hAnsi="Garamond" w:cs="Arial"/>
          <w:b/>
          <w:sz w:val="28"/>
          <w:szCs w:val="28"/>
        </w:rPr>
      </w:pPr>
      <w:r w:rsidRPr="009225A5">
        <w:rPr>
          <w:rFonts w:ascii="Garamond" w:hAnsi="Garamond"/>
          <w:sz w:val="28"/>
          <w:szCs w:val="28"/>
        </w:rPr>
        <w:t xml:space="preserve">U avgustu mjesecu 2020. godine, zaključen je Sporazum o sufinansiranju rekonstrukcije ovog regionalnog putnog pravca, između Opštine Bar, Opštine Ulcinj i Uprave za saobraćaj Crne Gore. Shodno sporazumu Opština Bar je opredijelila sredstva </w:t>
      </w:r>
      <w:r w:rsidR="009225A5">
        <w:rPr>
          <w:rFonts w:ascii="Garamond" w:hAnsi="Garamond"/>
          <w:sz w:val="28"/>
          <w:szCs w:val="28"/>
        </w:rPr>
        <w:t xml:space="preserve">u budžetu za 2022. </w:t>
      </w:r>
      <w:r w:rsidR="00495C40">
        <w:rPr>
          <w:rFonts w:ascii="Garamond" w:hAnsi="Garamond"/>
          <w:sz w:val="28"/>
          <w:szCs w:val="28"/>
        </w:rPr>
        <w:t>g</w:t>
      </w:r>
      <w:r w:rsidR="009225A5">
        <w:rPr>
          <w:rFonts w:ascii="Garamond" w:hAnsi="Garamond"/>
          <w:sz w:val="28"/>
          <w:szCs w:val="28"/>
        </w:rPr>
        <w:t xml:space="preserve">odinu i </w:t>
      </w:r>
      <w:r w:rsidR="009225A5" w:rsidRPr="009225A5">
        <w:rPr>
          <w:rFonts w:ascii="Garamond" w:hAnsi="Garamond" w:cs="Arial"/>
          <w:sz w:val="28"/>
          <w:szCs w:val="28"/>
        </w:rPr>
        <w:t xml:space="preserve">na ime depozita za eksproprijaciju zemljišta uplatila iznos od </w:t>
      </w:r>
      <w:r w:rsidR="009225A5" w:rsidRPr="009225A5">
        <w:rPr>
          <w:rFonts w:ascii="Garamond" w:hAnsi="Garamond" w:cs="Arial"/>
          <w:b/>
          <w:sz w:val="28"/>
          <w:szCs w:val="28"/>
        </w:rPr>
        <w:t>666.588,00€</w:t>
      </w:r>
      <w:r w:rsidR="009225A5" w:rsidRPr="009225A5">
        <w:rPr>
          <w:rFonts w:ascii="Garamond" w:hAnsi="Garamond" w:cs="Arial"/>
          <w:sz w:val="28"/>
          <w:szCs w:val="28"/>
        </w:rPr>
        <w:t xml:space="preserve"> na poseban račun Ministarstva finansija i socijalnog staranja.</w:t>
      </w:r>
      <w:r w:rsidR="009225A5">
        <w:rPr>
          <w:rFonts w:ascii="Garamond" w:hAnsi="Garamond" w:cs="Arial"/>
          <w:sz w:val="28"/>
          <w:szCs w:val="28"/>
        </w:rPr>
        <w:t xml:space="preserve"> </w:t>
      </w:r>
      <w:r w:rsidR="009225A5" w:rsidRPr="009225A5">
        <w:rPr>
          <w:rFonts w:ascii="Garamond" w:hAnsi="Garamond" w:cs="Arial"/>
          <w:sz w:val="28"/>
          <w:szCs w:val="28"/>
        </w:rPr>
        <w:t xml:space="preserve">Zbog dužine saobraćajnice i velikog obuhvata prostora koji je predmet procjene, postupak procjene vrijednosti </w:t>
      </w:r>
      <w:r w:rsidR="009225A5" w:rsidRPr="009225A5">
        <w:rPr>
          <w:rFonts w:ascii="Garamond" w:hAnsi="Garamond" w:cs="Arial"/>
          <w:sz w:val="28"/>
          <w:szCs w:val="28"/>
          <w:u w:val="single"/>
        </w:rPr>
        <w:t>građevinskih i poljoprivrednih pripadnosti</w:t>
      </w:r>
      <w:r w:rsidR="009225A5" w:rsidRPr="009225A5">
        <w:rPr>
          <w:rFonts w:ascii="Garamond" w:hAnsi="Garamond" w:cs="Arial"/>
          <w:sz w:val="28"/>
          <w:szCs w:val="28"/>
        </w:rPr>
        <w:t xml:space="preserve"> još uvijek je u toku.</w:t>
      </w:r>
      <w:r w:rsidR="009225A5">
        <w:rPr>
          <w:rFonts w:ascii="Garamond" w:hAnsi="Garamond" w:cs="Arial"/>
          <w:sz w:val="28"/>
          <w:szCs w:val="28"/>
        </w:rPr>
        <w:t xml:space="preserve"> </w:t>
      </w:r>
      <w:r w:rsidRPr="009225A5">
        <w:rPr>
          <w:rFonts w:ascii="Garamond" w:hAnsi="Garamond"/>
          <w:sz w:val="28"/>
          <w:szCs w:val="28"/>
        </w:rPr>
        <w:t>Navedena sredstva će biti planirana i u Budžetu za 202</w:t>
      </w:r>
      <w:r w:rsidR="009225A5" w:rsidRPr="009225A5">
        <w:rPr>
          <w:rFonts w:ascii="Garamond" w:hAnsi="Garamond"/>
          <w:sz w:val="28"/>
          <w:szCs w:val="28"/>
        </w:rPr>
        <w:t>3</w:t>
      </w:r>
      <w:r w:rsidRPr="009225A5">
        <w:rPr>
          <w:rFonts w:ascii="Garamond" w:hAnsi="Garamond"/>
          <w:sz w:val="28"/>
          <w:szCs w:val="28"/>
        </w:rPr>
        <w:t xml:space="preserve">. godinu.  </w:t>
      </w:r>
    </w:p>
    <w:p w:rsidR="00A171B0" w:rsidRPr="00822C43" w:rsidRDefault="00A171B0" w:rsidP="00A171B0">
      <w:pPr>
        <w:spacing w:after="0" w:line="240" w:lineRule="auto"/>
        <w:jc w:val="both"/>
        <w:rPr>
          <w:rFonts w:ascii="Garamond" w:hAnsi="Garamond" w:cs="Arial"/>
          <w:bCs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bCs/>
          <w:i/>
          <w:sz w:val="28"/>
          <w:szCs w:val="28"/>
          <w:lang w:val="sr-Latn-CS"/>
        </w:rPr>
        <w:t xml:space="preserve">Nadležni za realizaciju projekta: </w:t>
      </w:r>
      <w:r w:rsidRPr="00822C43">
        <w:rPr>
          <w:rFonts w:ascii="Garamond" w:hAnsi="Garamond" w:cs="Arial"/>
          <w:bCs/>
          <w:sz w:val="28"/>
          <w:szCs w:val="28"/>
          <w:lang w:val="sr-Latn-CS"/>
        </w:rPr>
        <w:t xml:space="preserve">Opština Bar, Uprava </w:t>
      </w:r>
      <w:r w:rsidR="00E951C3">
        <w:rPr>
          <w:rFonts w:ascii="Garamond" w:hAnsi="Garamond" w:cs="Arial"/>
          <w:bCs/>
          <w:sz w:val="28"/>
          <w:szCs w:val="28"/>
          <w:lang w:val="sr-Latn-CS"/>
        </w:rPr>
        <w:t>za saobraćaj</w:t>
      </w:r>
    </w:p>
    <w:p w:rsidR="00E951C3" w:rsidRPr="00A171B0" w:rsidRDefault="00A171B0" w:rsidP="00A171B0">
      <w:pPr>
        <w:pStyle w:val="ListBulletNote"/>
        <w:numPr>
          <w:ilvl w:val="0"/>
          <w:numId w:val="0"/>
        </w:numPr>
        <w:spacing w:after="0"/>
        <w:ind w:right="-27"/>
        <w:rPr>
          <w:rFonts w:cs="Arial"/>
          <w:spacing w:val="-5"/>
          <w:sz w:val="28"/>
          <w:szCs w:val="28"/>
        </w:rPr>
      </w:pPr>
      <w:r w:rsidRPr="00822C43">
        <w:rPr>
          <w:rFonts w:cs="Arial"/>
          <w:b/>
          <w:bCs/>
          <w:i/>
          <w:sz w:val="28"/>
          <w:szCs w:val="28"/>
        </w:rPr>
        <w:t xml:space="preserve">Procjenjena vrijednost investicije: </w:t>
      </w:r>
      <w:r w:rsidR="00E951C3">
        <w:rPr>
          <w:rFonts w:cs="Arial"/>
          <w:spacing w:val="-5"/>
          <w:sz w:val="28"/>
          <w:szCs w:val="28"/>
        </w:rPr>
        <w:t>10.700.000,00€.</w:t>
      </w:r>
    </w:p>
    <w:p w:rsidR="00EB49BC" w:rsidRPr="00822C43" w:rsidRDefault="00EB49BC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B95689" w:rsidRPr="00822C43" w:rsidRDefault="00CE21E9" w:rsidP="00706BEF">
      <w:pPr>
        <w:numPr>
          <w:ilvl w:val="0"/>
          <w:numId w:val="7"/>
        </w:numPr>
        <w:spacing w:after="0" w:line="240" w:lineRule="auto"/>
        <w:ind w:left="709" w:hanging="709"/>
        <w:jc w:val="both"/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</w:pP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REKONSTUKCIJA </w:t>
      </w:r>
      <w:r w:rsidR="00EB49BC"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JAVNIH OBJEKATA KROZ UV</w:t>
      </w:r>
      <w:r w:rsidR="00706BEF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OĐENJE ELEMENATA PRISTUPAČNOSTI</w:t>
      </w:r>
    </w:p>
    <w:p w:rsidR="00B95689" w:rsidRPr="00822C43" w:rsidRDefault="00B95689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BA"/>
        </w:rPr>
      </w:pPr>
      <w:r w:rsidRPr="00822C43">
        <w:rPr>
          <w:rFonts w:ascii="Garamond" w:hAnsi="Garamond" w:cs="Arial"/>
          <w:b/>
          <w:i/>
          <w:sz w:val="28"/>
          <w:szCs w:val="28"/>
          <w:lang w:val="sr-Latn-CS"/>
        </w:rPr>
        <w:t>Opis projekta:</w:t>
      </w:r>
      <w:r w:rsidR="00CE21E9">
        <w:rPr>
          <w:rFonts w:ascii="Garamond" w:hAnsi="Garamond" w:cs="Arial"/>
          <w:b/>
          <w:i/>
          <w:sz w:val="28"/>
          <w:szCs w:val="28"/>
          <w:lang w:val="sr-Latn-CS"/>
        </w:rPr>
        <w:t xml:space="preserve"> </w:t>
      </w:r>
      <w:r w:rsidRPr="00822C43">
        <w:rPr>
          <w:rFonts w:ascii="Garamond" w:hAnsi="Garamond" w:cs="Arial"/>
          <w:sz w:val="28"/>
          <w:szCs w:val="28"/>
          <w:lang w:val="sr-Latn-BA"/>
        </w:rPr>
        <w:t>Arhitektonske barijere, posebno primjetne kod ranije izgrađenih objekata, predstavljaju jedan od osnovnih problema sa kojima se susreću korisnici prostora, a posebno osobe smanjene pokretljivosti, te je stoga njihova rekonstrukcija i prilagođavanje  njihove pristupačnosti neophodno, a što će biti urađeno kroz ovaj projekat.</w:t>
      </w:r>
      <w:r w:rsidR="00E01AA1" w:rsidRPr="00822C43">
        <w:rPr>
          <w:rFonts w:ascii="Garamond" w:hAnsi="Garamond" w:cs="Arial"/>
          <w:sz w:val="28"/>
          <w:szCs w:val="28"/>
          <w:lang w:val="sr-Latn-BA"/>
        </w:rPr>
        <w:t xml:space="preserve"> Javni objekti 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 xml:space="preserve">moraju poštovati </w:t>
      </w:r>
      <w:r w:rsidR="001D6534" w:rsidRPr="00822C43">
        <w:rPr>
          <w:rFonts w:ascii="Garamond" w:hAnsi="Garamond" w:cs="Arial"/>
          <w:sz w:val="28"/>
          <w:szCs w:val="28"/>
        </w:rPr>
        <w:t>Pravilnik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o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bli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>ž</w:t>
      </w:r>
      <w:r w:rsidR="001D6534" w:rsidRPr="00822C43">
        <w:rPr>
          <w:rFonts w:ascii="Garamond" w:hAnsi="Garamond" w:cs="Arial"/>
          <w:sz w:val="28"/>
          <w:szCs w:val="28"/>
        </w:rPr>
        <w:t>im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uslovima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707895">
        <w:rPr>
          <w:rFonts w:ascii="Garamond" w:hAnsi="Garamond" w:cs="Arial"/>
          <w:sz w:val="28"/>
          <w:szCs w:val="28"/>
        </w:rPr>
        <w:t>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na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>č</w:t>
      </w:r>
      <w:r w:rsidR="001D6534" w:rsidRPr="00822C43">
        <w:rPr>
          <w:rFonts w:ascii="Garamond" w:hAnsi="Garamond" w:cs="Arial"/>
          <w:sz w:val="28"/>
          <w:szCs w:val="28"/>
        </w:rPr>
        <w:t>inu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prilago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>đ</w:t>
      </w:r>
      <w:r w:rsidR="001D6534" w:rsidRPr="00822C43">
        <w:rPr>
          <w:rFonts w:ascii="Garamond" w:hAnsi="Garamond" w:cs="Arial"/>
          <w:sz w:val="28"/>
          <w:szCs w:val="28"/>
        </w:rPr>
        <w:t>avanja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objekata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za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pristup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707895">
        <w:rPr>
          <w:rFonts w:ascii="Garamond" w:hAnsi="Garamond" w:cs="Arial"/>
          <w:sz w:val="28"/>
          <w:szCs w:val="28"/>
        </w:rPr>
        <w:t>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kretanje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lica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smanjene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pokretljivosti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 xml:space="preserve"> </w:t>
      </w:r>
      <w:r w:rsidR="00707895">
        <w:rPr>
          <w:rFonts w:ascii="Garamond" w:hAnsi="Garamond" w:cs="Arial"/>
          <w:sz w:val="28"/>
          <w:szCs w:val="28"/>
        </w:rPr>
        <w:t>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na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taj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na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>č</w:t>
      </w:r>
      <w:r w:rsidR="001D6534" w:rsidRPr="00822C43">
        <w:rPr>
          <w:rFonts w:ascii="Garamond" w:hAnsi="Garamond" w:cs="Arial"/>
          <w:sz w:val="28"/>
          <w:szCs w:val="28"/>
        </w:rPr>
        <w:t>in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obezbjediti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kvalitetno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obavljanje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svih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funkcija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="001D6534" w:rsidRPr="00822C43">
        <w:rPr>
          <w:rFonts w:ascii="Garamond" w:hAnsi="Garamond" w:cs="Arial"/>
          <w:sz w:val="28"/>
          <w:szCs w:val="28"/>
        </w:rPr>
        <w:t>potrebe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zaposlenih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koji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mogu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biti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707895">
        <w:rPr>
          <w:rFonts w:ascii="Garamond" w:hAnsi="Garamond" w:cs="Arial"/>
          <w:sz w:val="28"/>
          <w:szCs w:val="28"/>
        </w:rPr>
        <w:t>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osobe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sa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smanjenom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pokretljivo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>šć</w:t>
      </w:r>
      <w:r w:rsidR="001D6534" w:rsidRPr="00822C43">
        <w:rPr>
          <w:rFonts w:ascii="Garamond" w:hAnsi="Garamond" w:cs="Arial"/>
          <w:sz w:val="28"/>
          <w:szCs w:val="28"/>
        </w:rPr>
        <w:t>u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 xml:space="preserve">, </w:t>
      </w:r>
      <w:r w:rsidR="001D6534" w:rsidRPr="00822C43">
        <w:rPr>
          <w:rFonts w:ascii="Garamond" w:hAnsi="Garamond" w:cs="Arial"/>
          <w:sz w:val="28"/>
          <w:szCs w:val="28"/>
        </w:rPr>
        <w:t>kao</w:t>
      </w:r>
      <w:r w:rsidR="00707895">
        <w:rPr>
          <w:rFonts w:ascii="Garamond" w:hAnsi="Garamond" w:cs="Arial"/>
          <w:sz w:val="28"/>
          <w:szCs w:val="28"/>
        </w:rPr>
        <w:t xml:space="preserve"> i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potrebe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svih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potencijalnih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korisnika</w:t>
      </w:r>
      <w:r w:rsidR="00CE21E9">
        <w:rPr>
          <w:rFonts w:ascii="Garamond" w:hAnsi="Garamond" w:cs="Arial"/>
          <w:sz w:val="28"/>
          <w:szCs w:val="28"/>
        </w:rPr>
        <w:t xml:space="preserve"> </w:t>
      </w:r>
      <w:r w:rsidR="001D6534" w:rsidRPr="00822C43">
        <w:rPr>
          <w:rFonts w:ascii="Garamond" w:hAnsi="Garamond" w:cs="Arial"/>
          <w:sz w:val="28"/>
          <w:szCs w:val="28"/>
        </w:rPr>
        <w:t>prostora</w:t>
      </w:r>
      <w:r w:rsidR="001D6534" w:rsidRPr="00822C43">
        <w:rPr>
          <w:rFonts w:ascii="Garamond" w:hAnsi="Garamond" w:cs="Arial"/>
          <w:sz w:val="28"/>
          <w:szCs w:val="28"/>
          <w:lang w:val="sr-Latn-BA"/>
        </w:rPr>
        <w:t xml:space="preserve">. </w:t>
      </w:r>
    </w:p>
    <w:p w:rsidR="00DB5AE2" w:rsidRPr="00822C43" w:rsidRDefault="00DB5AE2" w:rsidP="00624E97">
      <w:pPr>
        <w:tabs>
          <w:tab w:val="center" w:pos="4801"/>
        </w:tabs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Nadležni za realizaciju: 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Opština Bar</w:t>
      </w:r>
      <w:r w:rsidR="008F64F1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ab/>
      </w:r>
    </w:p>
    <w:p w:rsidR="0069435C" w:rsidRPr="00822C43" w:rsidRDefault="00DB5AE2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822C43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>Procjenjena vrijednost investicije:</w:t>
      </w:r>
      <w:r w:rsidR="00707895">
        <w:rPr>
          <w:rFonts w:ascii="Garamond" w:hAnsi="Garamond" w:cs="Arial"/>
          <w:b/>
          <w:i/>
          <w:noProof/>
          <w:spacing w:val="-5"/>
          <w:sz w:val="28"/>
          <w:szCs w:val="28"/>
          <w:lang w:val="sr-Latn-CS"/>
        </w:rPr>
        <w:t xml:space="preserve"> </w:t>
      </w:r>
      <w:r w:rsidR="00CA792D" w:rsidRPr="00822C43">
        <w:rPr>
          <w:rFonts w:ascii="Garamond" w:hAnsi="Garamond" w:cs="Arial"/>
          <w:sz w:val="28"/>
          <w:szCs w:val="28"/>
        </w:rPr>
        <w:t>15</w:t>
      </w:r>
      <w:r w:rsidRPr="00822C43">
        <w:rPr>
          <w:rFonts w:ascii="Garamond" w:hAnsi="Garamond" w:cs="Arial"/>
          <w:sz w:val="28"/>
          <w:szCs w:val="28"/>
        </w:rPr>
        <w:t>0.000,00€</w:t>
      </w:r>
    </w:p>
    <w:p w:rsidR="00E951C3" w:rsidRDefault="00E951C3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</w:p>
    <w:p w:rsidR="004A7B23" w:rsidRPr="00822C43" w:rsidRDefault="00FE14F0" w:rsidP="00422E22">
      <w:pPr>
        <w:numPr>
          <w:ilvl w:val="0"/>
          <w:numId w:val="7"/>
        </w:numPr>
        <w:spacing w:after="120" w:line="240" w:lineRule="auto"/>
        <w:ind w:left="0" w:firstLine="0"/>
        <w:jc w:val="both"/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SANACIJA ODLAGALIŠTA „ĆAFE“</w:t>
      </w:r>
    </w:p>
    <w:p w:rsidR="008B4C0B" w:rsidRPr="00822C43" w:rsidRDefault="008C54CD" w:rsidP="00624E97">
      <w:pPr>
        <w:spacing w:after="0" w:line="240" w:lineRule="auto"/>
        <w:jc w:val="both"/>
        <w:rPr>
          <w:rFonts w:ascii="Garamond" w:hAnsi="Garamond" w:cs="Arial"/>
          <w:sz w:val="28"/>
          <w:szCs w:val="28"/>
        </w:rPr>
      </w:pPr>
      <w:r w:rsidRPr="00822C43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FF6518">
        <w:rPr>
          <w:rFonts w:ascii="Garamond" w:hAnsi="Garamond" w:cs="Arial"/>
          <w:sz w:val="28"/>
          <w:szCs w:val="28"/>
          <w:lang w:val="sr-Latn-CS"/>
        </w:rPr>
        <w:t>:</w:t>
      </w:r>
      <w:r w:rsidRPr="00822C43">
        <w:rPr>
          <w:rFonts w:ascii="Garamond" w:hAnsi="Garamond" w:cs="Arial"/>
          <w:sz w:val="28"/>
          <w:szCs w:val="28"/>
          <w:lang w:val="sr-Latn-CS"/>
        </w:rPr>
        <w:t>Projekat je koncipiran sa ciljem da se sanira neuređeno odlagalište otpada u opštini Bar, koja se nalazi na lokalitetu Ćafe. Postojeća lokacija je godinam</w:t>
      </w:r>
      <w:r w:rsidR="00AF669F">
        <w:rPr>
          <w:rFonts w:ascii="Garamond" w:hAnsi="Garamond" w:cs="Arial"/>
          <w:sz w:val="28"/>
          <w:szCs w:val="28"/>
          <w:lang w:val="sr-Latn-CS"/>
        </w:rPr>
        <w:t>a služila kao neuređeno odlagal</w:t>
      </w:r>
      <w:r w:rsidRPr="00822C43">
        <w:rPr>
          <w:rFonts w:ascii="Garamond" w:hAnsi="Garamond" w:cs="Arial"/>
          <w:sz w:val="28"/>
          <w:szCs w:val="28"/>
          <w:lang w:val="sr-Latn-CS"/>
        </w:rPr>
        <w:t xml:space="preserve">ište otpada i na njoj se nalaze velike količine otpada. </w:t>
      </w:r>
      <w:r w:rsidRPr="00822C43">
        <w:rPr>
          <w:rFonts w:ascii="Garamond" w:hAnsi="Garamond" w:cs="Arial"/>
          <w:sz w:val="28"/>
          <w:szCs w:val="28"/>
        </w:rPr>
        <w:t xml:space="preserve">Potrebno je izvršiti sanaciju </w:t>
      </w:r>
      <w:r w:rsidR="00691AF8">
        <w:rPr>
          <w:rFonts w:ascii="Garamond" w:hAnsi="Garamond" w:cs="Arial"/>
          <w:sz w:val="28"/>
          <w:szCs w:val="28"/>
        </w:rPr>
        <w:t>i</w:t>
      </w:r>
      <w:r w:rsidRPr="00822C43">
        <w:rPr>
          <w:rFonts w:ascii="Garamond" w:hAnsi="Garamond" w:cs="Arial"/>
          <w:sz w:val="28"/>
          <w:szCs w:val="28"/>
        </w:rPr>
        <w:t xml:space="preserve"> revitalizaciju, čime bi se eliminisale decenijske crne ekološke tačke opštine Bar.</w:t>
      </w:r>
    </w:p>
    <w:p w:rsidR="008C54CD" w:rsidRPr="00822C43" w:rsidRDefault="003C5CDC" w:rsidP="00624E97">
      <w:pPr>
        <w:spacing w:after="0" w:line="240" w:lineRule="auto"/>
        <w:jc w:val="both"/>
        <w:rPr>
          <w:rFonts w:ascii="Garamond" w:hAnsi="Garamond" w:cs="Arial"/>
          <w:bCs/>
          <w:sz w:val="28"/>
          <w:szCs w:val="28"/>
        </w:rPr>
      </w:pPr>
      <w:r w:rsidRPr="00822C43">
        <w:rPr>
          <w:rFonts w:ascii="Garamond" w:hAnsi="Garamond" w:cs="Arial"/>
          <w:b/>
          <w:i/>
          <w:sz w:val="28"/>
          <w:szCs w:val="28"/>
        </w:rPr>
        <w:t>Nadležni za realizaciju projekta:</w:t>
      </w:r>
      <w:r w:rsidR="00691AF8">
        <w:rPr>
          <w:rFonts w:ascii="Garamond" w:hAnsi="Garamond" w:cs="Arial"/>
          <w:b/>
          <w:i/>
          <w:sz w:val="28"/>
          <w:szCs w:val="28"/>
        </w:rPr>
        <w:t xml:space="preserve"> </w:t>
      </w:r>
      <w:r w:rsidR="00123A1A" w:rsidRPr="00123A1A">
        <w:rPr>
          <w:rFonts w:ascii="Garamond" w:hAnsi="Garamond" w:cs="Arial"/>
          <w:sz w:val="28"/>
          <w:szCs w:val="28"/>
        </w:rPr>
        <w:t xml:space="preserve">Uprava </w:t>
      </w:r>
      <w:r w:rsidR="00217D24">
        <w:rPr>
          <w:rFonts w:ascii="Garamond" w:hAnsi="Garamond" w:cs="Arial"/>
          <w:sz w:val="28"/>
          <w:szCs w:val="28"/>
        </w:rPr>
        <w:t>za kapitalne projekte</w:t>
      </w:r>
      <w:r w:rsidRPr="00822C43">
        <w:rPr>
          <w:rFonts w:ascii="Garamond" w:hAnsi="Garamond" w:cs="Arial"/>
          <w:bCs/>
          <w:sz w:val="28"/>
          <w:szCs w:val="28"/>
        </w:rPr>
        <w:t>.</w:t>
      </w:r>
    </w:p>
    <w:p w:rsidR="00D96F80" w:rsidRDefault="00D70B86" w:rsidP="00624E97">
      <w:pPr>
        <w:spacing w:after="0" w:line="240" w:lineRule="auto"/>
        <w:jc w:val="both"/>
        <w:rPr>
          <w:rFonts w:ascii="Garamond" w:hAnsi="Garamond" w:cs="Arial"/>
          <w:bCs/>
          <w:sz w:val="28"/>
          <w:szCs w:val="28"/>
        </w:rPr>
      </w:pPr>
      <w:r w:rsidRPr="00822C43">
        <w:rPr>
          <w:rFonts w:ascii="Garamond" w:hAnsi="Garamond" w:cs="Arial"/>
          <w:b/>
          <w:i/>
          <w:sz w:val="28"/>
          <w:szCs w:val="28"/>
        </w:rPr>
        <w:t>Procjena budžeta projekta</w:t>
      </w:r>
      <w:r w:rsidRPr="00822C43">
        <w:rPr>
          <w:rFonts w:ascii="Garamond" w:hAnsi="Garamond" w:cs="Arial"/>
          <w:sz w:val="28"/>
          <w:szCs w:val="28"/>
        </w:rPr>
        <w:t xml:space="preserve">: </w:t>
      </w:r>
      <w:r w:rsidR="00DF4CF8" w:rsidRPr="00822C43">
        <w:rPr>
          <w:rFonts w:ascii="Garamond" w:hAnsi="Garamond" w:cs="Arial"/>
          <w:bCs/>
          <w:sz w:val="28"/>
          <w:szCs w:val="28"/>
        </w:rPr>
        <w:t>3.300.000,00€.</w:t>
      </w:r>
    </w:p>
    <w:p w:rsidR="000A4935" w:rsidRPr="000A4935" w:rsidRDefault="000A4935" w:rsidP="001B2708">
      <w:pPr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lastRenderedPageBreak/>
        <w:t>STVARANJE USLOVA ZA IZGRADNJU</w:t>
      </w:r>
      <w:r w:rsidR="00F42F28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POTHODNIKA I UREĐENJE URBANISTIČKIH PARCELA NA</w:t>
      </w: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AUTOBUSK</w:t>
      </w:r>
      <w:r w:rsidR="00F42F28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OJ</w:t>
      </w: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STANIC</w:t>
      </w:r>
      <w:r w:rsidR="00F42F28"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>I</w:t>
      </w:r>
      <w:r>
        <w:rPr>
          <w:rFonts w:ascii="Garamond" w:hAnsi="Garamond" w:cs="Arial"/>
          <w:b/>
          <w:noProof/>
          <w:spacing w:val="-5"/>
          <w:sz w:val="28"/>
          <w:szCs w:val="28"/>
          <w:u w:val="single"/>
          <w:lang w:val="sr-Latn-CS"/>
        </w:rPr>
        <w:t xml:space="preserve"> U SUTOMORU</w:t>
      </w:r>
    </w:p>
    <w:p w:rsidR="000A4935" w:rsidRPr="000A4935" w:rsidRDefault="000A4935" w:rsidP="00691AF8">
      <w:pPr>
        <w:spacing w:after="0" w:line="240" w:lineRule="auto"/>
        <w:jc w:val="both"/>
        <w:rPr>
          <w:rFonts w:ascii="Garamond" w:hAnsi="Garamond"/>
          <w:sz w:val="28"/>
          <w:szCs w:val="28"/>
        </w:rPr>
      </w:pPr>
      <w:r w:rsidRPr="000A4935">
        <w:rPr>
          <w:rFonts w:ascii="Garamond" w:hAnsi="Garamond" w:cs="Arial"/>
          <w:b/>
          <w:bCs/>
          <w:i/>
          <w:sz w:val="28"/>
          <w:szCs w:val="28"/>
          <w:lang w:val="sr-Latn-CS"/>
        </w:rPr>
        <w:t>Opis projekta</w:t>
      </w:r>
      <w:r w:rsidRPr="000A4935">
        <w:rPr>
          <w:rFonts w:ascii="Garamond" w:hAnsi="Garamond" w:cs="Arial"/>
          <w:sz w:val="28"/>
          <w:szCs w:val="28"/>
          <w:lang w:val="sr-Latn-CS"/>
        </w:rPr>
        <w:t>:</w:t>
      </w:r>
      <w:r w:rsidRPr="000A4935">
        <w:rPr>
          <w:rFonts w:ascii="Garamond" w:hAnsi="Garamond"/>
          <w:sz w:val="28"/>
          <w:szCs w:val="28"/>
        </w:rPr>
        <w:t xml:space="preserve"> Postojeća autobuska stanica, uz magistralni put M-1 nema adekvatne kapacitete i jedan je od uzroka čestih saobraćajnih zagušenja na magistralnom putu u lj</w:t>
      </w:r>
      <w:r w:rsidR="00F9167E">
        <w:rPr>
          <w:rFonts w:ascii="Garamond" w:hAnsi="Garamond"/>
          <w:sz w:val="28"/>
          <w:szCs w:val="28"/>
        </w:rPr>
        <w:t>etnjem periodu. Iz</w:t>
      </w:r>
      <w:r w:rsidR="00F42F28">
        <w:rPr>
          <w:rFonts w:ascii="Garamond" w:hAnsi="Garamond"/>
          <w:sz w:val="28"/>
          <w:szCs w:val="28"/>
        </w:rPr>
        <w:t xml:space="preserve"> tog razloga</w:t>
      </w:r>
      <w:r w:rsidRPr="000A4935">
        <w:rPr>
          <w:rFonts w:ascii="Garamond" w:hAnsi="Garamond"/>
          <w:sz w:val="28"/>
          <w:szCs w:val="28"/>
        </w:rPr>
        <w:t xml:space="preserve"> </w:t>
      </w:r>
      <w:r w:rsidR="00F42F28">
        <w:rPr>
          <w:rFonts w:ascii="Garamond" w:hAnsi="Garamond"/>
          <w:sz w:val="28"/>
          <w:szCs w:val="28"/>
        </w:rPr>
        <w:t>potrebno</w:t>
      </w:r>
      <w:r w:rsidR="00F9167E">
        <w:rPr>
          <w:rFonts w:ascii="Garamond" w:hAnsi="Garamond"/>
          <w:sz w:val="28"/>
          <w:szCs w:val="28"/>
        </w:rPr>
        <w:t xml:space="preserve"> </w:t>
      </w:r>
      <w:r w:rsidR="00F42F28">
        <w:rPr>
          <w:rFonts w:ascii="Garamond" w:hAnsi="Garamond"/>
          <w:sz w:val="28"/>
          <w:szCs w:val="28"/>
        </w:rPr>
        <w:t>je idejnim arhitektonskim rješenjem predvidjeti uređenje prostora i izgradnju pothodnika ispod jadranske magistrale</w:t>
      </w:r>
      <w:r w:rsidRPr="000A4935">
        <w:rPr>
          <w:rFonts w:ascii="Garamond" w:hAnsi="Garamond"/>
          <w:sz w:val="28"/>
          <w:szCs w:val="28"/>
        </w:rPr>
        <w:t>.</w:t>
      </w:r>
    </w:p>
    <w:p w:rsidR="000A4935" w:rsidRPr="000A4935" w:rsidRDefault="000A4935" w:rsidP="000A4935">
      <w:pPr>
        <w:spacing w:after="0" w:line="240" w:lineRule="auto"/>
        <w:jc w:val="both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0A4935">
        <w:rPr>
          <w:rFonts w:ascii="Garamond" w:hAnsi="Garamond" w:cs="TimesNewRomanPS-BoldMT"/>
          <w:b/>
          <w:bCs/>
          <w:i/>
          <w:sz w:val="28"/>
          <w:szCs w:val="28"/>
          <w:lang w:val="sr-Latn-CS"/>
        </w:rPr>
        <w:t>Nadležni za realizaciju projekta:</w:t>
      </w:r>
      <w:r w:rsidRPr="000A4935">
        <w:rPr>
          <w:rFonts w:ascii="Garamond" w:hAnsi="Garamond" w:cs="TimesNewRomanPS-BoldMT"/>
          <w:b/>
          <w:bCs/>
          <w:sz w:val="28"/>
          <w:szCs w:val="28"/>
          <w:lang w:val="sr-Latn-CS"/>
        </w:rPr>
        <w:t xml:space="preserve"> </w:t>
      </w:r>
      <w:r w:rsidR="00E951C3">
        <w:rPr>
          <w:rFonts w:ascii="Garamond" w:eastAsia="TimesNewRomanPSMT" w:hAnsi="Garamond" w:cs="TimesNewRomanPSMT"/>
          <w:sz w:val="28"/>
          <w:szCs w:val="28"/>
          <w:lang w:val="sr-Latn-CS"/>
        </w:rPr>
        <w:t>Ministarstvo ekologije, prostornog planiranja i urbanizma</w:t>
      </w:r>
      <w:r w:rsidR="00F42F28">
        <w:rPr>
          <w:rFonts w:ascii="Garamond" w:eastAsia="TimesNewRomanPSMT" w:hAnsi="Garamond" w:cs="TimesNewRomanPSMT"/>
          <w:sz w:val="28"/>
          <w:szCs w:val="28"/>
          <w:lang w:val="sr-Latn-CS"/>
        </w:rPr>
        <w:t>,</w:t>
      </w:r>
      <w:r w:rsidR="00F42F28" w:rsidRPr="00F42F2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</w:t>
      </w:r>
      <w:r w:rsidR="00F42F28"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Opština Bar,</w:t>
      </w:r>
      <w:r w:rsidR="00F42F28">
        <w:rPr>
          <w:rFonts w:ascii="Garamond" w:eastAsia="TimesNewRomanPSMT" w:hAnsi="Garamond" w:cs="TimesNewRomanPSMT"/>
          <w:sz w:val="28"/>
          <w:szCs w:val="28"/>
          <w:lang w:val="sr-Latn-CS"/>
        </w:rPr>
        <w:t xml:space="preserve"> Uprava za saobraćaj, privatni partner.</w:t>
      </w:r>
    </w:p>
    <w:p w:rsidR="000A4935" w:rsidRDefault="000A4935" w:rsidP="000A4935">
      <w:pPr>
        <w:autoSpaceDE w:val="0"/>
        <w:autoSpaceDN w:val="0"/>
        <w:adjustRightInd w:val="0"/>
        <w:spacing w:after="0" w:line="240" w:lineRule="auto"/>
        <w:rPr>
          <w:rFonts w:ascii="Garamond" w:eastAsia="TimesNewRomanPSMT" w:hAnsi="Garamond" w:cs="TimesNewRomanPSMT"/>
          <w:sz w:val="28"/>
          <w:szCs w:val="28"/>
          <w:lang w:val="sr-Latn-CS"/>
        </w:rPr>
      </w:pPr>
      <w:r w:rsidRPr="000A4935">
        <w:rPr>
          <w:rFonts w:ascii="Garamond" w:hAnsi="Garamond" w:cs="TimesNewRomanPS-BoldMT"/>
          <w:b/>
          <w:bCs/>
          <w:i/>
          <w:sz w:val="28"/>
          <w:szCs w:val="28"/>
          <w:lang w:val="sr-Latn-CS"/>
        </w:rPr>
        <w:t>Procjena budžeta projekta:</w:t>
      </w:r>
      <w:r w:rsidRPr="000A4935">
        <w:rPr>
          <w:rFonts w:ascii="Garamond" w:hAnsi="Garamond" w:cs="TimesNewRomanPS-BoldMT"/>
          <w:b/>
          <w:bCs/>
          <w:sz w:val="28"/>
          <w:szCs w:val="28"/>
          <w:lang w:val="sr-Latn-CS"/>
        </w:rPr>
        <w:t xml:space="preserve"> </w:t>
      </w:r>
      <w:r w:rsidRPr="000A4935">
        <w:rPr>
          <w:rFonts w:ascii="Garamond" w:eastAsia="TimesNewRomanPSMT" w:hAnsi="Garamond" w:cs="TimesNewRomanPSMT"/>
          <w:sz w:val="28"/>
          <w:szCs w:val="28"/>
          <w:lang w:val="sr-Latn-CS"/>
        </w:rPr>
        <w:t>Sredstva za realizaciju projekta precizno će biti definisana projektnom i tenderskom dokumentacijom</w:t>
      </w:r>
      <w:r w:rsidR="00F42F28">
        <w:rPr>
          <w:rFonts w:ascii="Garamond" w:eastAsia="TimesNewRomanPSMT" w:hAnsi="Garamond" w:cs="TimesNewRomanPSMT"/>
          <w:sz w:val="28"/>
          <w:szCs w:val="28"/>
          <w:lang w:val="sr-Latn-CS"/>
        </w:rPr>
        <w:t>.</w:t>
      </w:r>
    </w:p>
    <w:p w:rsidR="00495C40" w:rsidRPr="00822C43" w:rsidRDefault="00495C40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4"/>
          <w:szCs w:val="24"/>
          <w:lang w:val="sr-Latn-CS"/>
        </w:rPr>
      </w:pPr>
    </w:p>
    <w:p w:rsidR="005E3C2B" w:rsidRPr="00822C43" w:rsidRDefault="005E3C2B" w:rsidP="00624E97">
      <w:pPr>
        <w:spacing w:after="0" w:line="240" w:lineRule="auto"/>
        <w:jc w:val="both"/>
        <w:rPr>
          <w:rFonts w:ascii="Garamond" w:hAnsi="Garamond" w:cs="Arial"/>
          <w:noProof/>
          <w:color w:val="000080"/>
          <w:spacing w:val="-5"/>
          <w:sz w:val="8"/>
          <w:szCs w:val="8"/>
          <w:lang w:val="sr-Latn-CS"/>
        </w:rPr>
      </w:pPr>
    </w:p>
    <w:p w:rsidR="00236996" w:rsidRPr="00822C43" w:rsidRDefault="00236996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bookmarkStart w:id="36" w:name="_Toc213935145"/>
      <w:bookmarkStart w:id="37" w:name="_Toc216588193"/>
      <w:bookmarkStart w:id="38" w:name="_Toc246747588"/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Rekonstrukcija</w:t>
      </w:r>
      <w:bookmarkEnd w:id="36"/>
      <w:bookmarkEnd w:id="37"/>
      <w:bookmarkEnd w:id="38"/>
      <w:r w:rsidR="00254325"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 xml:space="preserve"> objekata</w:t>
      </w:r>
    </w:p>
    <w:p w:rsidR="002235E3" w:rsidRPr="00691AF8" w:rsidRDefault="002235E3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l-SI"/>
        </w:rPr>
      </w:pPr>
    </w:p>
    <w:p w:rsidR="00D85B8A" w:rsidRPr="00A94BB6" w:rsidRDefault="00A94BB6" w:rsidP="00A94BB6">
      <w:pPr>
        <w:pStyle w:val="ListParagraph"/>
        <w:numPr>
          <w:ilvl w:val="0"/>
          <w:numId w:val="8"/>
        </w:numPr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 </w:t>
      </w:r>
      <w:r w:rsidR="00D85B8A" w:rsidRPr="00A94BB6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Doma kulture</w:t>
      </w:r>
      <w:r w:rsidR="00AF26DE" w:rsidRPr="00A94BB6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CE21E9" w:rsidRPr="007C6BA2" w:rsidRDefault="00E951C3" w:rsidP="00E951C3">
      <w:pPr>
        <w:numPr>
          <w:ilvl w:val="0"/>
          <w:numId w:val="8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Dvorca Kralja Nikole</w:t>
      </w:r>
      <w:bookmarkStart w:id="39" w:name="_Toc216588194"/>
      <w:bookmarkStart w:id="40" w:name="_Toc246747589"/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C6BA2" w:rsidRPr="006D7634" w:rsidRDefault="007C6BA2" w:rsidP="00E951C3">
      <w:pPr>
        <w:numPr>
          <w:ilvl w:val="0"/>
          <w:numId w:val="8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 w:rsidRPr="007C6BA2">
        <w:rPr>
          <w:rFonts w:ascii="Garamond" w:hAnsi="Garamond" w:cs="Arial"/>
          <w:sz w:val="28"/>
          <w:szCs w:val="28"/>
          <w:lang w:val="sr-Latn-CS" w:eastAsia="sr-Latn-CS"/>
        </w:rPr>
        <w:t>Sanacija i adaptacija objekta u Ostrosu</w:t>
      </w:r>
      <w:r>
        <w:rPr>
          <w:rFonts w:ascii="Garamond" w:hAnsi="Garamond" w:cs="Arial"/>
          <w:sz w:val="28"/>
          <w:szCs w:val="28"/>
          <w:lang w:val="sr-Latn-CS" w:eastAsia="sr-Latn-CS"/>
        </w:rPr>
        <w:t>;</w:t>
      </w:r>
    </w:p>
    <w:p w:rsidR="006D7634" w:rsidRPr="007C6BA2" w:rsidRDefault="006D7634" w:rsidP="00E951C3">
      <w:pPr>
        <w:numPr>
          <w:ilvl w:val="0"/>
          <w:numId w:val="8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>
        <w:rPr>
          <w:rFonts w:ascii="Garamond" w:hAnsi="Garamond" w:cs="Arial"/>
          <w:sz w:val="28"/>
          <w:szCs w:val="28"/>
          <w:lang w:val="sr-Latn-CS" w:eastAsia="sr-Latn-CS"/>
        </w:rPr>
        <w:t>Rekonstrukcija objekta Crvenog krsta;</w:t>
      </w:r>
    </w:p>
    <w:p w:rsidR="008816A7" w:rsidRDefault="00F42F28" w:rsidP="008816A7">
      <w:pPr>
        <w:numPr>
          <w:ilvl w:val="0"/>
          <w:numId w:val="8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objekata po MZ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8816A7" w:rsidRDefault="008816A7" w:rsidP="008816A7">
      <w:pPr>
        <w:spacing w:after="0" w:line="240" w:lineRule="auto"/>
        <w:ind w:left="360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</w:p>
    <w:p w:rsidR="008816A7" w:rsidRDefault="00A03319" w:rsidP="009E1EAD">
      <w:pPr>
        <w:shd w:val="clear" w:color="auto" w:fill="C6D9F1" w:themeFill="text2" w:themeFillTint="33"/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l-SI"/>
        </w:rPr>
      </w:pPr>
      <w:r w:rsidRPr="008816A7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Pješačke staze i komunikacije</w:t>
      </w:r>
    </w:p>
    <w:p w:rsidR="007C6BA2" w:rsidRDefault="007C6BA2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</w:pPr>
      <w:r w:rsidRPr="008816A7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Izrada pješačke staze sa javnom rasvjetom duž magistrale od Šušanja do Sutomora – I faza;</w:t>
      </w:r>
    </w:p>
    <w:p w:rsidR="00A94BB6" w:rsidRPr="00F60359" w:rsidRDefault="009C3589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</w:pPr>
      <w:r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>Uređenje trga i pješačkih staza u Sutomoru</w:t>
      </w:r>
      <w:r w:rsidR="00AF26DE"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>;</w:t>
      </w:r>
      <w:r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 xml:space="preserve"> </w:t>
      </w:r>
    </w:p>
    <w:p w:rsidR="00A94BB6" w:rsidRPr="00F60359" w:rsidRDefault="007977C2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</w:pPr>
      <w:r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>Uređenje prostora kod Doma penzionera - Topolica I</w:t>
      </w:r>
      <w:r w:rsidR="00AF26DE"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>;</w:t>
      </w:r>
      <w:r w:rsidRPr="00F60359">
        <w:rPr>
          <w:rFonts w:ascii="Garamond" w:hAnsi="Garamond" w:cs="Arial"/>
          <w:bCs/>
          <w:color w:val="auto"/>
          <w:spacing w:val="-10"/>
          <w:kern w:val="28"/>
          <w:sz w:val="28"/>
          <w:szCs w:val="28"/>
          <w:lang w:val="sl-SI"/>
        </w:rPr>
        <w:t xml:space="preserve"> </w:t>
      </w:r>
    </w:p>
    <w:p w:rsidR="00A94BB6" w:rsidRDefault="009C3589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spomenika kulture i spomen obilježja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9C3589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naziva ulica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9C3589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dječjih igrališta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9C3589" w:rsidRPr="00A94BB6" w:rsidRDefault="009C3589" w:rsidP="00A94BB6">
      <w:pPr>
        <w:pStyle w:val="ListParagraph"/>
        <w:keepNext/>
        <w:numPr>
          <w:ilvl w:val="1"/>
          <w:numId w:val="43"/>
        </w:numPr>
        <w:spacing w:line="0" w:lineRule="atLeast"/>
        <w:ind w:left="900" w:hanging="540"/>
        <w:jc w:val="both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Uređenje pješačke staze od </w:t>
      </w:r>
      <w:r w:rsidR="002F393B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</w:t>
      </w: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bivše »Mimoze« do stambeno – poslovnog objekta</w:t>
      </w:r>
      <w:r w:rsidR="002F393B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kod kružnog toka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.</w:t>
      </w:r>
    </w:p>
    <w:p w:rsidR="003B614F" w:rsidRPr="003B614F" w:rsidRDefault="003B614F" w:rsidP="003B614F">
      <w:pPr>
        <w:keepNext/>
        <w:spacing w:after="0" w:line="0" w:lineRule="atLeast"/>
        <w:jc w:val="both"/>
        <w:outlineLvl w:val="1"/>
        <w:rPr>
          <w:rFonts w:ascii="Garamond" w:hAnsi="Garamond" w:cs="Arial"/>
          <w:bCs/>
          <w:spacing w:val="-10"/>
          <w:kern w:val="28"/>
          <w:sz w:val="24"/>
          <w:szCs w:val="24"/>
          <w:lang w:val="sl-SI"/>
        </w:rPr>
      </w:pPr>
    </w:p>
    <w:p w:rsidR="006607DF" w:rsidRPr="00822C43" w:rsidRDefault="006607DF" w:rsidP="00DF4237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Parkovi i dr</w:t>
      </w:r>
      <w:r w:rsidR="009B0FBF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u</w:t>
      </w:r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ge zelene površine</w:t>
      </w:r>
    </w:p>
    <w:p w:rsidR="006607DF" w:rsidRPr="00822C43" w:rsidRDefault="006607DF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8"/>
          <w:szCs w:val="28"/>
          <w:u w:val="single"/>
          <w:lang w:val="sl-SI"/>
        </w:rPr>
      </w:pPr>
    </w:p>
    <w:p w:rsidR="00A94BB6" w:rsidRDefault="00A03F6F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park</w:t>
      </w:r>
      <w:r w:rsidR="000724F6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a u zahvatu DUP-a »Topolica III«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A94BB6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parka u zahvatu DUP-a »Topolica - Bjeliši«;</w:t>
      </w:r>
    </w:p>
    <w:p w:rsidR="00A94BB6" w:rsidRDefault="00980033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parkova u naselju Š</w:t>
      </w:r>
      <w:r w:rsidR="00B221BD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</w:t>
      </w: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šanj, u zoni Morskog dobra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D356CD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prostora oko gimnazije »Niko Rolović«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C90AF5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Golog brda i Tabije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C90AF5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prostora na Virpazaru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94BB6" w:rsidRDefault="006A5653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gradskih zelenih površina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5B0592" w:rsidRPr="00A94BB6" w:rsidRDefault="005B0592" w:rsidP="00A94BB6">
      <w:pPr>
        <w:pStyle w:val="ListParagraph"/>
        <w:keepNext/>
        <w:numPr>
          <w:ilvl w:val="0"/>
          <w:numId w:val="42"/>
        </w:numPr>
        <w:spacing w:line="240" w:lineRule="atLeast"/>
        <w:ind w:left="900" w:hanging="630"/>
        <w:outlineLvl w:val="1"/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</w:pPr>
      <w:r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Uređenje parka kod Doma kulture</w:t>
      </w:r>
      <w:r w:rsidR="00AF26DE" w:rsidRPr="00A94BB6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.</w:t>
      </w:r>
    </w:p>
    <w:p w:rsidR="003B614F" w:rsidRPr="003B614F" w:rsidRDefault="003B614F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4"/>
          <w:szCs w:val="24"/>
          <w:u w:val="single"/>
          <w:lang w:val="sl-SI"/>
        </w:rPr>
      </w:pPr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l-SI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l-SI"/>
        </w:rPr>
        <w:t>Elektroenergetska infrastruktura</w:t>
      </w:r>
      <w:bookmarkEnd w:id="39"/>
      <w:bookmarkEnd w:id="40"/>
    </w:p>
    <w:p w:rsidR="00D85B8A" w:rsidRPr="00F42F28" w:rsidRDefault="00D85B8A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8"/>
          <w:szCs w:val="28"/>
          <w:u w:val="single"/>
          <w:lang w:val="sl-SI"/>
        </w:rPr>
      </w:pPr>
    </w:p>
    <w:p w:rsidR="00087391" w:rsidRPr="00822C43" w:rsidRDefault="00087391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Trafostanice</w:t>
      </w:r>
    </w:p>
    <w:p w:rsidR="00B079FC" w:rsidRPr="00E951C3" w:rsidRDefault="00B079FC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l-SI"/>
        </w:rPr>
      </w:pPr>
    </w:p>
    <w:p w:rsidR="004A5104" w:rsidRDefault="002E4230" w:rsidP="001B2708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>MBTS 10/0.4 kV „br. 34 – Nova“ 630 kVA u zoni „M“ po DUP-u „Ilino“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22E22" w:rsidRDefault="00422E22" w:rsidP="001B2708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MBTS 10/04kV</w:t>
      </w:r>
      <w:r w:rsidR="00D30168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- Zaljevo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A5104" w:rsidRDefault="0067046F" w:rsidP="001B2708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lastRenderedPageBreak/>
        <w:t>TS „Polje“ Li – 14, 2x630 kVA</w:t>
      </w:r>
      <w:r w:rsidR="003460C9"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10/04 kV </w:t>
      </w:r>
      <w:r w:rsidR="003460C9"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>DUP „I faza privr. zone Bara“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A5104" w:rsidRDefault="003460C9" w:rsidP="001B2708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>Kod Is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lamskog centra 10/04 kV 630 kVA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A5104" w:rsidRDefault="003460C9" w:rsidP="001B2708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>TS „Bjeliši“ 10/04 kV,  2 x 1000 kVA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95C40" w:rsidRDefault="003460C9" w:rsidP="00495C40">
      <w:pPr>
        <w:numPr>
          <w:ilvl w:val="0"/>
          <w:numId w:val="9"/>
        </w:numPr>
        <w:tabs>
          <w:tab w:val="clear" w:pos="1148"/>
          <w:tab w:val="num" w:pos="900"/>
        </w:tabs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A5104">
        <w:rPr>
          <w:rFonts w:ascii="Garamond" w:hAnsi="Garamond" w:cs="Arial"/>
          <w:noProof/>
          <w:spacing w:val="-5"/>
          <w:sz w:val="28"/>
          <w:szCs w:val="28"/>
          <w:lang w:val="sr-Latn-CS"/>
        </w:rPr>
        <w:t>TS „Veliki pijesak“ 10/04 kV, Ulica 91</w:t>
      </w:r>
      <w:r w:rsidR="00AF26DE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495C40" w:rsidRDefault="00495C40" w:rsidP="00495C40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495C40" w:rsidRDefault="00495C40" w:rsidP="00495C40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495C40" w:rsidRPr="00495C40" w:rsidRDefault="00495C40" w:rsidP="00495C40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95C40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Hidrotehnička infrastruktura</w:t>
      </w:r>
    </w:p>
    <w:p w:rsidR="00495C40" w:rsidRPr="00822C43" w:rsidRDefault="00495C40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l-SI"/>
        </w:rPr>
      </w:pPr>
      <w:bookmarkStart w:id="41" w:name="_Toc216588199"/>
      <w:bookmarkStart w:id="42" w:name="_Toc246747594"/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Vodovodna mreža</w:t>
      </w:r>
      <w:bookmarkEnd w:id="41"/>
      <w:bookmarkEnd w:id="42"/>
    </w:p>
    <w:p w:rsidR="00DE2E8E" w:rsidRPr="00822C43" w:rsidRDefault="00DE2E8E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CE506C" w:rsidRDefault="00CE506C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</w:t>
      </w:r>
      <w:r w:rsidR="00E758C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mreže u naselju Veliki Pijesak</w:t>
      </w:r>
      <w:r w:rsidR="00A03F6F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="00A03F6F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nastavak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E61386" w:rsidRPr="00F60359" w:rsidRDefault="00E61386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vodovoda DN 250 u trupu magistrale DUP "Veliki Pijesak"  (787m)</w:t>
      </w:r>
      <w:r w:rsidR="00AF26DE" w:rsidRPr="00F60359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E61386" w:rsidRPr="00E61386" w:rsidRDefault="00E61386" w:rsidP="00E61386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saobraćajnici „ulica 16“, u zoni „A“, podzona „A3“, blok 6, po DUP-u „Veliki Pjesak“, dužina cca 260m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219A7" w:rsidRPr="00822C43" w:rsidRDefault="00F219A7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</w:t>
      </w:r>
      <w:r w:rsidR="00356DC1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naselju </w:t>
      </w:r>
      <w:r w:rsidR="00E758C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Šušanj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36996" w:rsidRPr="00822C43" w:rsidRDefault="00236996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</w:t>
      </w:r>
      <w:r w:rsidR="00D46C35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naselju Mišići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1765F" w:rsidRPr="0037278A" w:rsidRDefault="00A1765F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37278A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naselju Mandarići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676280" w:rsidRPr="00822C43" w:rsidRDefault="00676280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naselju Podsustaš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D85B8A" w:rsidRPr="00822C43" w:rsidRDefault="00A1765F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naselju Ilino</w:t>
      </w:r>
      <w:r w:rsidR="00AF26DE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654710" w:rsidRPr="00822C43" w:rsidRDefault="00623F01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dijelu saobraćajnice „ulica S12“, u zahvatu DUP-a „Topolica IV“, zona „A“, (za urbanističke parcelame A6-UP1 i A3-UP9)</w:t>
      </w:r>
      <w:r w:rsidR="005F4771" w:rsidRP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C460AB" w:rsidRPr="00822C43" w:rsidRDefault="00654710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dijelu saobraćajnce „ulica S15“ sa parking mjestima, u zahvatu DUP-a „Topolica IV“, zona „A“</w:t>
      </w:r>
      <w:r w:rsidR="005F4771" w:rsidRP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6679CD" w:rsidRDefault="00C460AB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saobraćajnici „ulica S19“ u zahvatu DUP-a „Topolica IV“, zona „A“</w:t>
      </w:r>
      <w:r w:rsidR="005F4771" w:rsidRP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00691B" w:rsidRPr="004B02EF" w:rsidRDefault="0000691B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po UP „Bjeliši</w:t>
      </w:r>
      <w:r w:rsidR="00E5765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 (za objekte „Avista Realty“)</w:t>
      </w:r>
      <w:r w:rsidR="005F4771" w:rsidRP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 xml:space="preserve"> 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6679CD" w:rsidRPr="00822C43" w:rsidRDefault="006679CD" w:rsidP="001B2708">
      <w:pPr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dijelu saobraćajnice „ulica 3“, po DUP-u „Ilino“ (od Bigovića prema </w:t>
      </w:r>
      <w:r w:rsid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>kružnom toku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985A2B" w:rsidRPr="00822C43" w:rsidRDefault="00034D47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saobraćajnici „ulica 1“, između zona „N“ i „I“,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985A2B" w:rsidRPr="00822C43" w:rsidRDefault="00F30525" w:rsidP="001B2708">
      <w:pPr>
        <w:numPr>
          <w:ilvl w:val="0"/>
          <w:numId w:val="10"/>
        </w:numPr>
        <w:spacing w:after="0" w:line="240" w:lineRule="auto"/>
        <w:ind w:left="0" w:firstLine="2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saobraćajnici između zona „N“ i „I“, po DUP-u „Ilino“ (krak prema O.Š. „Anto Đedović“)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D55A3A" w:rsidRPr="00822C43" w:rsidRDefault="00985A2B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</w:t>
      </w:r>
      <w:r w:rsidR="00955F03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između zona P i Gg, po DUP-u „Ilino“ (kod benzinske pumpe)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E4BCC" w:rsidRDefault="00D55A3A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saobraćajnici „ulica 3“,u zoni „J“, po DUP-u „Ilino“ (kod objekta investitora „Han </w:t>
      </w:r>
      <w:r w:rsidR="00CA5D52">
        <w:rPr>
          <w:rFonts w:ascii="Garamond" w:hAnsi="Garamond" w:cs="Arial"/>
          <w:noProof/>
          <w:spacing w:val="-5"/>
          <w:sz w:val="28"/>
          <w:szCs w:val="28"/>
          <w:lang w:val="sr-Latn-CS"/>
        </w:rPr>
        <w:t>C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onst</w:t>
      </w:r>
      <w:r w:rsidR="00CA5D52">
        <w:rPr>
          <w:rFonts w:ascii="Garamond" w:hAnsi="Garamond" w:cs="Arial"/>
          <w:noProof/>
          <w:spacing w:val="-5"/>
          <w:sz w:val="28"/>
          <w:szCs w:val="28"/>
          <w:lang w:val="sr-Latn-CS"/>
        </w:rPr>
        <w:t>ru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ction“)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E4BCC" w:rsidRPr="004B02EF" w:rsidRDefault="00CE21E9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vodovodne mreže u saobraćajnici „ulica 1“, između zona „N“ i „I“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E4BCC" w:rsidRPr="004B02EF" w:rsidRDefault="004E4BCC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saobraćajnici </w:t>
      </w:r>
      <w:r w:rsidR="00CE21E9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„ulica 2“, 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između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K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H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jedne strane i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E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D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druge strane saobraćajnice po DUP-u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CA5D52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Ilino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CE21E9" w:rsidRPr="004B02EF" w:rsidRDefault="004E4BCC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saobraćajnici </w:t>
      </w:r>
      <w:r w:rsidR="00CE21E9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„ulica 3“, između zona „J“ i „I“,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  <w:r w:rsidR="00CE21E9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</w:t>
      </w:r>
    </w:p>
    <w:p w:rsidR="00015703" w:rsidRPr="00822C43" w:rsidRDefault="000957CB" w:rsidP="001B2708">
      <w:pPr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saobraćajnici </w:t>
      </w:r>
      <w:r w:rsidRPr="00822C43">
        <w:rPr>
          <w:rFonts w:ascii="Garamond" w:hAnsi="Garamond" w:cs="Arial"/>
          <w:sz w:val="28"/>
          <w:szCs w:val="28"/>
          <w:lang w:val="sr-Latn-CS"/>
        </w:rPr>
        <w:t>„At27-A6-A7-A8“ u zoni  „B</w:t>
      </w:r>
      <w:r w:rsidRPr="00822C43">
        <w:rPr>
          <w:rFonts w:ascii="Garamond" w:hAnsi="Garamond" w:cs="Arial"/>
          <w:sz w:val="28"/>
          <w:szCs w:val="28"/>
        </w:rPr>
        <w:t xml:space="preserve">“,  podzona „B1“, po DUP-u „Sutomore – centar “ izmjene </w:t>
      </w:r>
      <w:r w:rsidR="00676280">
        <w:rPr>
          <w:rFonts w:ascii="Garamond" w:hAnsi="Garamond" w:cs="Arial"/>
          <w:sz w:val="28"/>
          <w:szCs w:val="28"/>
        </w:rPr>
        <w:t>i</w:t>
      </w:r>
      <w:r w:rsidRPr="00822C43">
        <w:rPr>
          <w:rFonts w:ascii="Garamond" w:hAnsi="Garamond" w:cs="Arial"/>
          <w:sz w:val="28"/>
          <w:szCs w:val="28"/>
        </w:rPr>
        <w:t xml:space="preserve"> dopune (zbog izmještanja saobraćajnice iz zahvata DUP-a „Maljevik“)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  <w:r w:rsidRPr="00822C43">
        <w:rPr>
          <w:rFonts w:ascii="Garamond" w:hAnsi="Garamond" w:cs="Arial"/>
          <w:sz w:val="28"/>
          <w:szCs w:val="28"/>
        </w:rPr>
        <w:t xml:space="preserve">  </w:t>
      </w:r>
    </w:p>
    <w:p w:rsidR="00031FE9" w:rsidRPr="00822C43" w:rsidRDefault="00015703" w:rsidP="001B2708">
      <w:pPr>
        <w:numPr>
          <w:ilvl w:val="0"/>
          <w:numId w:val="10"/>
        </w:numPr>
        <w:tabs>
          <w:tab w:val="clear" w:pos="828"/>
        </w:tabs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lastRenderedPageBreak/>
        <w:t xml:space="preserve">Izgradnja vodovodne mreže u saobraćajnici „A117–At 177-At178-At179-At180“ i kolsko – pješačkoj površini,  u zoni „A“, podzona „A1“, po DUP-u „Sutomore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 (kod hotela „Sozina“)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F393B" w:rsidRDefault="00031FE9" w:rsidP="001B2708">
      <w:pPr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vodovodne mreže u saobraćajnici „At112-At114-At131“, u zoni „A“, podzona „A4“, po DUP-u „Sutomore </w:t>
      </w:r>
      <w:r w:rsidR="00FF6518"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</w:t>
      </w:r>
      <w:r w:rsid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1D362D" w:rsidRPr="002F393B" w:rsidRDefault="008C7CE2" w:rsidP="001B2708">
      <w:pPr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</w:t>
      </w:r>
      <w:r w:rsidR="00013BA5"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  <w:r w:rsidRPr="002F393B">
        <w:rPr>
          <w:rFonts w:ascii="Garamond" w:hAnsi="Garamond" w:cs="Arial"/>
          <w:noProof/>
          <w:spacing w:val="-5"/>
          <w:sz w:val="28"/>
          <w:szCs w:val="28"/>
          <w:lang w:val="sr-Latn-CS"/>
        </w:rPr>
        <w:t>vodovodne mreže u saobraćajnice „A71-A106-A124-A98-A111-At172“ dužine cca 500m, u zoni „A“, prema planskom dokumentu DUP-u „Sutomore centar“ (kod hotela „Sato“)</w:t>
      </w:r>
      <w:r w:rsidR="005F4771" w:rsidRPr="002F393B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013BA5" w:rsidRPr="00F60359" w:rsidRDefault="00013BA5" w:rsidP="001B2708">
      <w:pPr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seoskih vodovoda po zahtjevu MZ usaglašenim sa Opštinom Bar</w:t>
      </w:r>
      <w:r w:rsidR="005F4771" w:rsidRPr="00F60359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1449E1" w:rsidRPr="00822C43" w:rsidRDefault="001449E1" w:rsidP="003B614F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531FB0" w:rsidRPr="00B42FC0" w:rsidRDefault="00531FB0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Fekalna kanalizacija</w:t>
      </w:r>
    </w:p>
    <w:p w:rsidR="00531FB0" w:rsidRPr="00F60359" w:rsidRDefault="00531FB0" w:rsidP="00A03F6F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5C373C" w:rsidRPr="00F60359" w:rsidRDefault="005C373C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Izmještanje kanalizacije na dionici od bivše „Mimoze“ do kružnog toka kod parka „Šumice“</w:t>
      </w:r>
      <w:r w:rsidR="00783A4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783A48" w:rsidRPr="00F60359" w:rsidRDefault="00783A48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Izrada fekalne kanalizacije u ul. Josipa Sladea u naselju Ilino;</w:t>
      </w:r>
    </w:p>
    <w:p w:rsidR="00013BA5" w:rsidRPr="00F60359" w:rsidRDefault="00013BA5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kanalizacije od ulice "1" do kružnog toka kod "Kužine" - Ilino</w:t>
      </w:r>
      <w:r w:rsidR="005F4771" w:rsidRPr="00F60359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44E25" w:rsidRPr="00F60359" w:rsidRDefault="00643C8A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</w:t>
      </w:r>
      <w:r w:rsidR="00A932DC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„ulica 16“, u zoni „A“, podzona „A3“, blok 6, po DUP-u „Veliki Pjesak“, dužine cca 280m</w:t>
      </w:r>
      <w:r w:rsidR="00783A4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00691B" w:rsidRPr="00F60359" w:rsidRDefault="0000691B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po UP „Bjeliši</w:t>
      </w:r>
      <w:r w:rsidR="00E5765F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</w:t>
      </w: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 (za objekte „Avista Realty“)</w:t>
      </w:r>
      <w:r w:rsidR="00783A4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852751" w:rsidRPr="00F60359" w:rsidRDefault="00852751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kanalizacione mreže u zahvatu DUP-a „Ilino“</w:t>
      </w:r>
      <w:r w:rsidR="00783A48"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013BA5" w:rsidRPr="00F60359" w:rsidRDefault="00013BA5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Izrada hidrotehn. instalacija sa priključcima u zoni "D" - DUP "Ilino";</w:t>
      </w:r>
    </w:p>
    <w:p w:rsidR="00BA4914" w:rsidRPr="004B02EF" w:rsidRDefault="00BA4914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dijelu saobraćajnice „ulica 3“, po DUP-u „Ilino“ (od Bigovića prema objektu investitora Pajković Gorana)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4B02EF" w:rsidRDefault="00034D47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 Izgradnja fekalne mreže u saobraćajnici „ulica 1“, između zona „N“ i „I“, po DUP-u „Ilino“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4B02EF" w:rsidRDefault="00D557D7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saobraćajnici između zona „N“ i „I“, po DUP-u „Ilino“ (krak prema O.Š. „Anto Đedović“)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4B02EF" w:rsidRDefault="00767C15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saobraćajnici između zona P i Gg, po DUP-u „Ilino“ (kod benzinske pumpe)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4B02EF" w:rsidRDefault="00D55A3A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fekalne mreže u saobraćajnici „ulica 3“,u zoni „J“, po DUP-u „Ilino“ (kod objekta investitora „Han </w:t>
      </w:r>
      <w:r w:rsidR="0000691B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C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onst</w:t>
      </w:r>
      <w:r w:rsidR="0000691B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ru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ction“)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4FB7" w:rsidRPr="004B02EF" w:rsidRDefault="009B0616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zoni „D“ po DUP-u „Ilino“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4FB7" w:rsidRPr="004B02EF" w:rsidRDefault="00F14FB7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saobraćajnici „ulica 1“, između zona „N“ i „I“ po DUP-u „Ilino“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4FB7" w:rsidRPr="004B02EF" w:rsidRDefault="00F14FB7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fekalne mreže u saobraćajnici „ulica 2“, 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između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K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H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jedne strane i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E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D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druge strane saobraćajnice po DUP-u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Ilino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4FB7" w:rsidRPr="004B02EF" w:rsidRDefault="00F14FB7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</w:t>
      </w:r>
      <w:r w:rsidR="003B614F">
        <w:rPr>
          <w:rFonts w:ascii="Garamond" w:hAnsi="Garamond" w:cs="Arial"/>
          <w:noProof/>
          <w:spacing w:val="-5"/>
          <w:sz w:val="28"/>
          <w:szCs w:val="28"/>
          <w:lang w:val="sr-Latn-CS"/>
        </w:rPr>
        <w:t>adnja fek. mreže u saobrać.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„ulica 3“, između z</w:t>
      </w:r>
      <w:r w:rsidR="003B614F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ona „J“ i „I“, po DUP-u „Ilino“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95264A" w:rsidRPr="00822C43" w:rsidRDefault="0095264A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Izrada projektno – tehničke dokumentacije i izgradnja fek</w:t>
      </w:r>
      <w:r w:rsidR="00205BEC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lne</w:t>
      </w:r>
      <w:r w:rsidR="00205BEC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kanalizacione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mreže u trupu „ulice 8“  od postojaćeg </w:t>
      </w:r>
      <w:r w:rsidR="00EC0361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kolektora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do željezničke pruge, dužina cca 3</w:t>
      </w:r>
      <w:r w:rsidR="00FB5E4D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9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0m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822C43" w:rsidRDefault="009A7D59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fekalne mreže u saobraćajnici </w:t>
      </w:r>
      <w:r w:rsidRPr="00822C43">
        <w:rPr>
          <w:rFonts w:ascii="Garamond" w:hAnsi="Garamond" w:cs="Arial"/>
          <w:sz w:val="28"/>
          <w:szCs w:val="28"/>
          <w:lang w:val="sr-Latn-CS"/>
        </w:rPr>
        <w:t>„At27-A6-A7-A8“ u zoni  „B</w:t>
      </w:r>
      <w:r w:rsidRPr="00822C43">
        <w:rPr>
          <w:rFonts w:ascii="Garamond" w:hAnsi="Garamond" w:cs="Arial"/>
          <w:sz w:val="28"/>
          <w:szCs w:val="28"/>
        </w:rPr>
        <w:t>“,  podzona „B</w:t>
      </w:r>
      <w:r w:rsidR="00241495">
        <w:rPr>
          <w:rFonts w:ascii="Garamond" w:hAnsi="Garamond" w:cs="Arial"/>
          <w:sz w:val="28"/>
          <w:szCs w:val="28"/>
        </w:rPr>
        <w:t>1“, po DUP-u „Sutomore – centar</w:t>
      </w:r>
      <w:r w:rsidRPr="00822C43">
        <w:rPr>
          <w:rFonts w:ascii="Garamond" w:hAnsi="Garamond" w:cs="Arial"/>
          <w:sz w:val="28"/>
          <w:szCs w:val="28"/>
        </w:rPr>
        <w:t xml:space="preserve">“ izmjene </w:t>
      </w:r>
      <w:r w:rsidR="00FF6518">
        <w:rPr>
          <w:rFonts w:ascii="Garamond" w:hAnsi="Garamond" w:cs="Arial"/>
          <w:sz w:val="28"/>
          <w:szCs w:val="28"/>
        </w:rPr>
        <w:t>I</w:t>
      </w:r>
      <w:r w:rsidRPr="00822C43">
        <w:rPr>
          <w:rFonts w:ascii="Garamond" w:hAnsi="Garamond" w:cs="Arial"/>
          <w:sz w:val="28"/>
          <w:szCs w:val="28"/>
        </w:rPr>
        <w:t xml:space="preserve"> dopune (zbog izmještanja saobraćajnic</w:t>
      </w:r>
      <w:r w:rsidR="00783A48">
        <w:rPr>
          <w:rFonts w:ascii="Garamond" w:hAnsi="Garamond" w:cs="Arial"/>
          <w:sz w:val="28"/>
          <w:szCs w:val="28"/>
        </w:rPr>
        <w:t>e iz zahvata DUP-a „Maljevik“);</w:t>
      </w:r>
    </w:p>
    <w:p w:rsidR="00F1327B" w:rsidRPr="00822C43" w:rsidRDefault="007753F4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fekalne mreže u saobraćajnici „A117–At 177-At178-At179-At180“ i kolsko – pješačkoj površini,  u zoni „A“, podzona „A1“, po DUP-u „Sutomore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 (kod hotela „Sozina“)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F1327B" w:rsidRPr="00822C43" w:rsidRDefault="00031FE9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lastRenderedPageBreak/>
        <w:t xml:space="preserve">Izgradnja </w:t>
      </w:r>
      <w:r w:rsidR="00DF7214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fekalne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mreže u saobraćajnici „At112-At114-At131“, u zoni „A“, podzona „A4“, po DUP-u „Sutomore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;</w:t>
      </w:r>
    </w:p>
    <w:p w:rsidR="00A0054B" w:rsidRPr="00822C43" w:rsidRDefault="00A0054B" w:rsidP="001B2708">
      <w:pPr>
        <w:numPr>
          <w:ilvl w:val="1"/>
          <w:numId w:val="22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saobraćajnici „ulica 16“, u zoni „A“, podzona „A3“, blok 6, po DUP-u „Veliki Pjesak“</w:t>
      </w:r>
      <w:r w:rsidR="00783A48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1449E1" w:rsidRDefault="001449E1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4345D1" w:rsidRPr="005C2F52" w:rsidRDefault="004345D1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t>Atmosferska kanalizacija</w:t>
      </w:r>
    </w:p>
    <w:p w:rsidR="00236996" w:rsidRPr="00822C43" w:rsidRDefault="00236996" w:rsidP="00624E97">
      <w:pPr>
        <w:spacing w:after="0" w:line="240" w:lineRule="auto"/>
        <w:rPr>
          <w:rFonts w:ascii="Garamond" w:hAnsi="Garamond" w:cs="Arial"/>
          <w:sz w:val="2"/>
          <w:szCs w:val="2"/>
          <w:lang w:val="sr-Latn-CS"/>
        </w:rPr>
      </w:pPr>
    </w:p>
    <w:p w:rsidR="0051403A" w:rsidRPr="00822C43" w:rsidRDefault="0051403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B671B4" w:rsidRPr="00822C43" w:rsidRDefault="00236996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Rješavanje atmosferskih voda u ulici Jovana Tomaševića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B671B4" w:rsidRPr="00822C43" w:rsidRDefault="003745FD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Regulisanje atmosferskih voda u naselju Bjeliši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3745FD" w:rsidRDefault="003745FD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Regulisanje atmosferskih voda u </w:t>
      </w:r>
      <w:r w:rsidR="000A4935">
        <w:rPr>
          <w:rFonts w:ascii="Garamond" w:hAnsi="Garamond" w:cs="Arial"/>
          <w:noProof/>
          <w:spacing w:val="-5"/>
          <w:sz w:val="28"/>
          <w:szCs w:val="28"/>
          <w:lang w:val="sr-Latn-CS"/>
        </w:rPr>
        <w:t>S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utomoru – </w:t>
      </w:r>
      <w:r w:rsidR="000A4935">
        <w:rPr>
          <w:rFonts w:ascii="Garamond" w:hAnsi="Garamond" w:cs="Arial"/>
          <w:noProof/>
          <w:spacing w:val="-5"/>
          <w:sz w:val="28"/>
          <w:szCs w:val="28"/>
          <w:lang w:val="sr-Latn-CS"/>
        </w:rPr>
        <w:t>a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utobuska stanica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E61386" w:rsidRPr="00F60359" w:rsidRDefault="00E61386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F60359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Regulacija kanala za odvodnju atmosferskih voda u Šušanju</w:t>
      </w:r>
      <w:r w:rsidR="005F4771" w:rsidRPr="00F60359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E2F40" w:rsidRPr="00822C43" w:rsidRDefault="003745FD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Regulisanje atmosferskih voda u naselju Žukotrlica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4D437F" w:rsidRPr="00822C43" w:rsidRDefault="00726942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Izgradnja atmosferske mreže u dijelu saobraćajnice „ulica 1“ i dijelu saobraćajnice „ulica 3“, po DUP-u „Ili</w:t>
      </w:r>
      <w:r w:rsidR="00457009">
        <w:rPr>
          <w:rFonts w:ascii="Garamond" w:hAnsi="Garamond" w:cs="Arial"/>
          <w:noProof/>
          <w:spacing w:val="-5"/>
          <w:sz w:val="28"/>
          <w:szCs w:val="28"/>
          <w:lang w:val="sr-Latn-CS"/>
        </w:rPr>
        <w:t>no“ (od priključka na magistr.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kod Bigovića prema </w:t>
      </w:r>
      <w:r w:rsidR="00457009">
        <w:rPr>
          <w:rFonts w:ascii="Garamond" w:hAnsi="Garamond" w:cs="Arial"/>
          <w:noProof/>
          <w:spacing w:val="-5"/>
          <w:sz w:val="28"/>
          <w:szCs w:val="28"/>
          <w:lang w:val="sr-Latn-CS"/>
        </w:rPr>
        <w:t>kružnom toku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C22603" w:rsidRPr="00822C43" w:rsidRDefault="00001E72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 mreže u saobraćajnici „ulica 1“, između zona „N“ i „I“,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767C15" w:rsidRPr="00822C43" w:rsidRDefault="00C22603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 mreže u saobraćajnici između zona „N“ i „I“, po DUP-u „Ilino“ (krak prema O.Š. „Anto Đedović“)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3A2CBD" w:rsidRPr="00822C43" w:rsidRDefault="00767C15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 mreže u saobraćajnici između zona P i Gg, po DUP-u „Ilino“ (kod benzinske pumpe)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Default="003A2CBD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Izgradnja atmosferske mreže u saobraćajnici „ulica 3“,u zoni „J“, po DUP-u „Ilino“ (kod objekta investitora „Han </w:t>
      </w:r>
      <w:r w:rsidR="0000691B">
        <w:rPr>
          <w:rFonts w:ascii="Garamond" w:hAnsi="Garamond" w:cs="Arial"/>
          <w:noProof/>
          <w:spacing w:val="-5"/>
          <w:sz w:val="28"/>
          <w:szCs w:val="28"/>
          <w:lang w:val="sr-Latn-CS"/>
        </w:rPr>
        <w:t>C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onst</w:t>
      </w:r>
      <w:r w:rsidR="0000691B">
        <w:rPr>
          <w:rFonts w:ascii="Garamond" w:hAnsi="Garamond" w:cs="Arial"/>
          <w:noProof/>
          <w:spacing w:val="-5"/>
          <w:sz w:val="28"/>
          <w:szCs w:val="28"/>
          <w:lang w:val="sr-Latn-CS"/>
        </w:rPr>
        <w:t>ru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ction“)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00691B" w:rsidRPr="004B02EF" w:rsidRDefault="0000691B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atmosferskemreže po UP „Bjeliši</w:t>
      </w:r>
      <w:r w:rsidR="00E5765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 (za objekte „Avista Realty“)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Pr="004B02EF" w:rsidRDefault="00F14FB7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 mreže u saobraćajnici „ulica 1“, između zona „N“ i „I“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Pr="004B02EF" w:rsidRDefault="00F14FB7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atmosferske mreže u saobraćajnici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„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ulica 2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“, između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K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H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jedne strane i zona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E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D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sa druge strane saobrać</w:t>
      </w:r>
      <w:r w:rsidR="00CD435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po DUP-u 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„</w:t>
      </w:r>
      <w:r w:rsidR="0067046F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Ilino</w:t>
      </w:r>
      <w:r w:rsidR="00FF6518"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Pr="004B02EF" w:rsidRDefault="00F14FB7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fekalne mreže u saobraćajnici „ulica 3“, između z</w:t>
      </w:r>
      <w:r w:rsidR="005F4771">
        <w:rPr>
          <w:rFonts w:ascii="Garamond" w:hAnsi="Garamond" w:cs="Arial"/>
          <w:noProof/>
          <w:spacing w:val="-5"/>
          <w:sz w:val="28"/>
          <w:szCs w:val="28"/>
          <w:lang w:val="sr-Latn-CS"/>
        </w:rPr>
        <w:t>ona „J“ i „I“, po DUP-u „Ilino“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  <w:r w:rsidRPr="004B02EF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</w:t>
      </w:r>
    </w:p>
    <w:p w:rsidR="00797EC1" w:rsidRPr="00822C43" w:rsidRDefault="000D3B83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Izgradnja atmosferske mreže u saobraćajnici </w:t>
      </w:r>
      <w:r w:rsidRPr="00822C43">
        <w:rPr>
          <w:rFonts w:ascii="Garamond" w:hAnsi="Garamond" w:cs="Arial"/>
          <w:sz w:val="28"/>
          <w:szCs w:val="28"/>
          <w:lang w:val="sr-Latn-CS"/>
        </w:rPr>
        <w:t>„At27-A6-A7-A8“ u zoni  „B</w:t>
      </w:r>
      <w:r w:rsidRPr="00822C43">
        <w:rPr>
          <w:rFonts w:ascii="Garamond" w:hAnsi="Garamond" w:cs="Arial"/>
          <w:sz w:val="28"/>
          <w:szCs w:val="28"/>
        </w:rPr>
        <w:t xml:space="preserve">“,  podzona „B1“, po DUP-u „Sutomore – centar “ izmjene </w:t>
      </w:r>
      <w:r w:rsidR="00FF6518">
        <w:rPr>
          <w:rFonts w:ascii="Garamond" w:hAnsi="Garamond" w:cs="Arial"/>
          <w:sz w:val="28"/>
          <w:szCs w:val="28"/>
        </w:rPr>
        <w:t>I</w:t>
      </w:r>
      <w:r w:rsidRPr="00822C43">
        <w:rPr>
          <w:rFonts w:ascii="Garamond" w:hAnsi="Garamond" w:cs="Arial"/>
          <w:sz w:val="28"/>
          <w:szCs w:val="28"/>
        </w:rPr>
        <w:t xml:space="preserve"> dopune (zbog izmještanja saobraćajnice iz zahvata DUP-a „Maljevik“)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  <w:r w:rsidRPr="00822C43">
        <w:rPr>
          <w:rFonts w:ascii="Garamond" w:hAnsi="Garamond" w:cs="Arial"/>
          <w:sz w:val="28"/>
          <w:szCs w:val="28"/>
        </w:rPr>
        <w:t xml:space="preserve">  </w:t>
      </w:r>
    </w:p>
    <w:p w:rsidR="00F87C16" w:rsidRPr="00822C43" w:rsidRDefault="00797EC1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Izgradnja atmosferske mreže u saobraćajnici „A117–At 177-At178-At179-At180“ i kolsko – pješačkoj površini,  u zoni „A“, podzona „A1“, po DUP-u „Sutomore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 (kod hotela „Sozina“)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AD6B22" w:rsidRPr="00822C43" w:rsidRDefault="00F87C16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Izgradnja atmosferske mreže u saobraćajnici „At112-At114-At131“, u zoni „A“, podzona „A4“, po DUP-u „Sutomore </w:t>
      </w:r>
      <w:r w:rsidR="00FF6518">
        <w:rPr>
          <w:rFonts w:ascii="Garamond" w:hAnsi="Garamond" w:cs="Arial"/>
          <w:noProof/>
          <w:spacing w:val="-5"/>
          <w:sz w:val="28"/>
          <w:szCs w:val="28"/>
          <w:lang w:val="sr-Latn-CS"/>
        </w:rPr>
        <w:t>–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centar“ izmjene i dopune (za pristup objektu investitora Pejanović Duška)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CA587E" w:rsidRPr="00822C43" w:rsidRDefault="00AD6B22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 Izgradnja atmosferske mreže u saobraćajnici – ulice Bratstva i jedinstva sa priključkom na magistralni put M2.4 prema DUP-u „Veliki Pjesak“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CA587E" w:rsidRPr="00822C43" w:rsidRDefault="00CA587E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 xml:space="preserve"> Izgradnja atmosferske mreže u saobraćajnici „ulica 16“, u zoni „A“, podzona „A3“, blok 6, po DUP-u „Veliki Pjesak“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47612" w:rsidRPr="00822C43" w:rsidRDefault="00CD2F82" w:rsidP="001B2708">
      <w:pPr>
        <w:numPr>
          <w:ilvl w:val="1"/>
          <w:numId w:val="23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cijevi za atmosferske vode u naselju Šušanj – prema Kurpejovićima</w:t>
      </w:r>
      <w:r w:rsidR="005F4771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</w:p>
    <w:p w:rsidR="004306FF" w:rsidRPr="00822C43" w:rsidRDefault="004306F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7D420C" w:rsidRPr="008F1EA8" w:rsidRDefault="007D420C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</w:pPr>
      <w:bookmarkStart w:id="43" w:name="_Toc216588201"/>
      <w:bookmarkStart w:id="44" w:name="_Toc246747596"/>
      <w:r w:rsidRPr="00822C43">
        <w:rPr>
          <w:rFonts w:ascii="Garamond" w:hAnsi="Garamond" w:cs="Arial"/>
          <w:b/>
          <w:bCs/>
          <w:spacing w:val="-10"/>
          <w:sz w:val="32"/>
          <w:szCs w:val="32"/>
          <w:u w:val="single"/>
          <w:lang w:val="sr-Latn-CS"/>
        </w:rPr>
        <w:lastRenderedPageBreak/>
        <w:t>Postrojenja i ispusti za tretman otpadnih voda</w:t>
      </w:r>
      <w:bookmarkEnd w:id="43"/>
      <w:bookmarkEnd w:id="44"/>
    </w:p>
    <w:p w:rsidR="002C6A43" w:rsidRPr="00822C43" w:rsidRDefault="002C6A43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7A783D" w:rsidRDefault="005E2427" w:rsidP="007A783D">
      <w:pPr>
        <w:pStyle w:val="ListParagraph"/>
        <w:numPr>
          <w:ilvl w:val="1"/>
          <w:numId w:val="39"/>
        </w:numPr>
        <w:ind w:left="11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7A783D">
        <w:rPr>
          <w:rFonts w:ascii="Garamond" w:hAnsi="Garamond" w:cs="Arial"/>
          <w:noProof/>
          <w:spacing w:val="-5"/>
          <w:sz w:val="28"/>
          <w:szCs w:val="28"/>
          <w:lang w:val="sr-Latn-CS"/>
        </w:rPr>
        <w:t>Izgradnja podmorskog ispusta na Velikom Pijesku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877BDC" w:rsidRPr="007A783D" w:rsidRDefault="005E2427" w:rsidP="007A783D">
      <w:pPr>
        <w:pStyle w:val="ListParagraph"/>
        <w:numPr>
          <w:ilvl w:val="1"/>
          <w:numId w:val="39"/>
        </w:numPr>
        <w:ind w:left="117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  <w:r w:rsidRPr="007A783D">
        <w:rPr>
          <w:rFonts w:ascii="Garamond" w:hAnsi="Garamond" w:cs="Arial"/>
          <w:noProof/>
          <w:spacing w:val="-5"/>
          <w:sz w:val="28"/>
          <w:szCs w:val="28"/>
          <w:lang w:val="sr-Latn-CS"/>
        </w:rPr>
        <w:t>Rekonstrukcija postrojenja na Virpazaru</w:t>
      </w:r>
      <w:bookmarkStart w:id="45" w:name="_Toc216588202"/>
      <w:bookmarkStart w:id="46" w:name="_Toc246747597"/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.</w:t>
      </w:r>
    </w:p>
    <w:p w:rsidR="00A258ED" w:rsidRDefault="00A258ED" w:rsidP="00A258ED">
      <w:pPr>
        <w:spacing w:after="0" w:line="240" w:lineRule="auto"/>
        <w:ind w:left="45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A258ED" w:rsidRPr="007A783D" w:rsidRDefault="00A258ED" w:rsidP="00A258ED">
      <w:pPr>
        <w:spacing w:after="0" w:line="240" w:lineRule="auto"/>
        <w:ind w:left="450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236996" w:rsidRPr="00822C43" w:rsidRDefault="00236996" w:rsidP="00624E97">
      <w:pPr>
        <w:keepNext/>
        <w:spacing w:after="0" w:line="2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l-SI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l-SI"/>
        </w:rPr>
        <w:t>Tretman čvrstog otpada</w:t>
      </w:r>
      <w:bookmarkEnd w:id="45"/>
      <w:bookmarkEnd w:id="46"/>
    </w:p>
    <w:p w:rsidR="00B44D4F" w:rsidRPr="00822C43" w:rsidRDefault="00B44D4F" w:rsidP="00624E97">
      <w:pPr>
        <w:keepNext/>
        <w:spacing w:after="0" w:line="20" w:lineRule="atLeast"/>
        <w:outlineLvl w:val="1"/>
        <w:rPr>
          <w:rFonts w:ascii="Garamond" w:hAnsi="Garamond" w:cs="Arial"/>
          <w:b/>
          <w:bCs/>
          <w:spacing w:val="-10"/>
          <w:kern w:val="28"/>
          <w:sz w:val="40"/>
          <w:szCs w:val="36"/>
          <w:u w:val="single"/>
          <w:lang w:val="sl-SI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0" w:lineRule="atLeast"/>
        <w:outlineLvl w:val="2"/>
        <w:rPr>
          <w:rFonts w:ascii="Garamond" w:hAnsi="Garamond" w:cs="Arial"/>
          <w:b/>
          <w:bCs/>
          <w:spacing w:val="-10"/>
          <w:sz w:val="32"/>
          <w:szCs w:val="28"/>
          <w:lang w:val="sl-SI"/>
        </w:rPr>
      </w:pPr>
      <w:bookmarkStart w:id="47" w:name="_Toc216588203"/>
      <w:bookmarkStart w:id="48" w:name="_Toc246747598"/>
      <w:r w:rsidRPr="00822C43">
        <w:rPr>
          <w:rFonts w:ascii="Garamond" w:hAnsi="Garamond" w:cs="Arial"/>
          <w:b/>
          <w:bCs/>
          <w:spacing w:val="-10"/>
          <w:sz w:val="32"/>
          <w:szCs w:val="28"/>
          <w:lang w:val="sl-SI"/>
        </w:rPr>
        <w:t>Odlagalište i reciklažni centar</w:t>
      </w:r>
      <w:bookmarkEnd w:id="47"/>
      <w:bookmarkEnd w:id="48"/>
    </w:p>
    <w:p w:rsidR="00F67C95" w:rsidRPr="00A258ED" w:rsidRDefault="00F67C95" w:rsidP="00624E97">
      <w:pPr>
        <w:tabs>
          <w:tab w:val="num" w:pos="540"/>
        </w:tabs>
        <w:spacing w:after="0" w:line="20" w:lineRule="atLeast"/>
        <w:jc w:val="both"/>
        <w:rPr>
          <w:rFonts w:ascii="Garamond" w:hAnsi="Garamond" w:cs="Arial"/>
          <w:noProof/>
          <w:color w:val="000080"/>
          <w:spacing w:val="-5"/>
          <w:sz w:val="16"/>
          <w:szCs w:val="16"/>
          <w:lang w:val="sr-Latn-CS"/>
        </w:rPr>
      </w:pPr>
    </w:p>
    <w:p w:rsidR="00236996" w:rsidRPr="00F14FB7" w:rsidRDefault="00142B23" w:rsidP="001B2708">
      <w:pPr>
        <w:numPr>
          <w:ilvl w:val="0"/>
          <w:numId w:val="12"/>
        </w:numPr>
        <w:tabs>
          <w:tab w:val="num" w:pos="540"/>
        </w:tabs>
        <w:spacing w:after="0" w:line="20" w:lineRule="atLeast"/>
        <w:ind w:left="0" w:firstLine="360"/>
        <w:jc w:val="both"/>
        <w:rPr>
          <w:rFonts w:ascii="Garamond" w:hAnsi="Garamond" w:cs="Arial"/>
          <w:noProof/>
          <w:color w:val="000080"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Nastavak s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anacij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e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odlagališta „Ćafe“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Pr="007A783D" w:rsidRDefault="00F14FB7" w:rsidP="001B2708">
      <w:pPr>
        <w:numPr>
          <w:ilvl w:val="0"/>
          <w:numId w:val="12"/>
        </w:numPr>
        <w:tabs>
          <w:tab w:val="num" w:pos="540"/>
        </w:tabs>
        <w:spacing w:after="0" w:line="20" w:lineRule="atLeast"/>
        <w:ind w:left="0" w:firstLine="360"/>
        <w:jc w:val="both"/>
        <w:rPr>
          <w:rFonts w:ascii="Garamond" w:hAnsi="Garamond" w:cs="Arial"/>
          <w:noProof/>
          <w:color w:val="000080"/>
          <w:spacing w:val="-5"/>
          <w:sz w:val="28"/>
          <w:szCs w:val="24"/>
          <w:lang w:val="sr-Latn-CS"/>
        </w:rPr>
      </w:pPr>
      <w:r w:rsidRPr="007A783D">
        <w:rPr>
          <w:rFonts w:ascii="Garamond" w:hAnsi="Garamond" w:cs="Arial"/>
          <w:noProof/>
          <w:spacing w:val="-5"/>
          <w:sz w:val="28"/>
          <w:szCs w:val="24"/>
          <w:lang w:val="sr-Latn-CS"/>
        </w:rPr>
        <w:t>Izgradnja reciklažnog dvorišta na lokaciji kod stare škole „Meksiko“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</w:p>
    <w:p w:rsidR="00B44D4F" w:rsidRPr="00822C43" w:rsidRDefault="00B44D4F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32"/>
          <w:szCs w:val="28"/>
          <w:lang w:val="sr-Latn-CS"/>
        </w:rPr>
      </w:pPr>
      <w:bookmarkStart w:id="49" w:name="_Toc213935163"/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Cyrl-CS"/>
        </w:rPr>
      </w:pPr>
      <w:bookmarkStart w:id="50" w:name="_Toc216588214"/>
      <w:bookmarkStart w:id="51" w:name="_Toc246747607"/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Cyrl-CS"/>
        </w:rPr>
        <w:t>Održavanje komunalnih objekata i infrastrukture</w:t>
      </w:r>
      <w:bookmarkEnd w:id="49"/>
      <w:bookmarkEnd w:id="50"/>
      <w:bookmarkEnd w:id="51"/>
    </w:p>
    <w:p w:rsidR="00B44D4F" w:rsidRPr="00822C43" w:rsidRDefault="00B44D4F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40"/>
          <w:szCs w:val="36"/>
          <w:u w:val="single"/>
          <w:lang w:val="sr-Latn-CS"/>
        </w:rPr>
      </w:pPr>
    </w:p>
    <w:p w:rsidR="00236996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</w:pPr>
      <w:bookmarkStart w:id="52" w:name="_Toc213935164"/>
      <w:bookmarkStart w:id="53" w:name="_Toc216588215"/>
      <w:bookmarkStart w:id="54" w:name="_Toc246747608"/>
      <w:r w:rsidRPr="00822C43"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  <w:t>Rekonstrukcija i adaptacija lok</w:t>
      </w:r>
      <w:r w:rsidR="00467218"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  <w:t>alnih</w:t>
      </w:r>
      <w:r w:rsidRPr="00822C43"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  <w:t xml:space="preserve"> puteva po programu i prioritetima MZ</w:t>
      </w:r>
      <w:bookmarkEnd w:id="52"/>
      <w:bookmarkEnd w:id="53"/>
      <w:bookmarkEnd w:id="54"/>
    </w:p>
    <w:p w:rsidR="00B6622B" w:rsidRPr="00822C43" w:rsidRDefault="00B6622B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</w:p>
    <w:p w:rsidR="00654872" w:rsidRPr="00FC2386" w:rsidRDefault="007E2174" w:rsidP="001B2708">
      <w:pPr>
        <w:numPr>
          <w:ilvl w:val="1"/>
          <w:numId w:val="18"/>
        </w:numPr>
        <w:spacing w:after="0" w:line="240" w:lineRule="auto"/>
        <w:ind w:left="900" w:hanging="474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T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rotoar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Cyrl-CS"/>
        </w:rPr>
        <w:t>i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na gradskom područj</w:t>
      </w:r>
      <w:r w:rsidR="00654872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u, pješačke staze i parkirališta </w:t>
      </w:r>
      <w:r w:rsidR="00C06F5D" w:rsidRPr="00FC2386">
        <w:rPr>
          <w:rFonts w:ascii="Garamond" w:hAnsi="Garamond" w:cs="Arial"/>
          <w:noProof/>
          <w:spacing w:val="-5"/>
          <w:sz w:val="28"/>
          <w:szCs w:val="24"/>
          <w:lang w:val="sr-Latn-CS"/>
        </w:rPr>
        <w:t>u skladu sa</w:t>
      </w:r>
      <w:r w:rsidR="00654872" w:rsidRPr="00FC2386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standardima koji se odnose na kretanje </w:t>
      </w:r>
      <w:r w:rsidR="00300ED4" w:rsidRPr="00FC2386">
        <w:rPr>
          <w:rFonts w:ascii="Garamond" w:hAnsi="Garamond" w:cs="Arial"/>
          <w:noProof/>
          <w:spacing w:val="-5"/>
          <w:sz w:val="28"/>
          <w:szCs w:val="24"/>
          <w:lang w:val="sr-Latn-CS"/>
        </w:rPr>
        <w:t>lica</w:t>
      </w:r>
      <w:r w:rsidR="00654872" w:rsidRPr="00FC2386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sa invaliditetom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36996" w:rsidRPr="00822C43" w:rsidRDefault="007E2174" w:rsidP="001B2708">
      <w:pPr>
        <w:numPr>
          <w:ilvl w:val="1"/>
          <w:numId w:val="18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A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sfaltira</w:t>
      </w:r>
      <w:r w:rsidR="003668F8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nje saobraćajnica po programu mjesnih zajednica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36996" w:rsidRPr="00FC2386" w:rsidRDefault="007E2174" w:rsidP="001B2708">
      <w:pPr>
        <w:numPr>
          <w:ilvl w:val="1"/>
          <w:numId w:val="18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32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egulacije kanala po vodotocima u </w:t>
      </w:r>
      <w:r w:rsidR="003668F8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mjesnim zajednica</w:t>
      </w:r>
      <w:r w:rsidR="00087391">
        <w:rPr>
          <w:rFonts w:ascii="Garamond" w:hAnsi="Garamond" w:cs="Arial"/>
          <w:noProof/>
          <w:spacing w:val="-5"/>
          <w:sz w:val="28"/>
          <w:szCs w:val="24"/>
          <w:lang w:val="sr-Latn-CS"/>
        </w:rPr>
        <w:t>ma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C2386" w:rsidRPr="00822C43" w:rsidRDefault="00FC2386" w:rsidP="001B2708">
      <w:pPr>
        <w:numPr>
          <w:ilvl w:val="1"/>
          <w:numId w:val="18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32"/>
          <w:szCs w:val="28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Nabavka i ugradnja polupodzemnih kontejnera</w:t>
      </w:r>
      <w:r w:rsidR="002E0C50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i posuda za odlaganje otpada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</w:p>
    <w:p w:rsidR="00B6622B" w:rsidRPr="00822C43" w:rsidRDefault="00B6622B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32"/>
          <w:szCs w:val="28"/>
          <w:lang w:val="sr-Latn-CS"/>
        </w:rPr>
      </w:pPr>
    </w:p>
    <w:p w:rsidR="00B6622B" w:rsidRPr="00822C43" w:rsidRDefault="00236996" w:rsidP="00087391">
      <w:pPr>
        <w:keepNext/>
        <w:shd w:val="clear" w:color="auto" w:fill="C6D9F1" w:themeFill="text2" w:themeFillTint="33"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</w:pPr>
      <w:bookmarkStart w:id="55" w:name="_Toc213935166"/>
      <w:bookmarkStart w:id="56" w:name="_Toc216588216"/>
      <w:bookmarkStart w:id="57" w:name="_Toc246747609"/>
      <w:r w:rsidRPr="00822C43">
        <w:rPr>
          <w:rFonts w:ascii="Garamond" w:hAnsi="Garamond" w:cs="Arial"/>
          <w:b/>
          <w:bCs/>
          <w:spacing w:val="-10"/>
          <w:sz w:val="32"/>
          <w:szCs w:val="28"/>
          <w:lang w:val="sr-Latn-CS"/>
        </w:rPr>
        <w:t>Održavanje vodotokova</w:t>
      </w:r>
      <w:bookmarkEnd w:id="55"/>
      <w:bookmarkEnd w:id="56"/>
      <w:bookmarkEnd w:id="57"/>
    </w:p>
    <w:p w:rsidR="00E201F6" w:rsidRPr="00822C43" w:rsidRDefault="00E201F6" w:rsidP="00E201F6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</w:p>
    <w:p w:rsidR="00B6622B" w:rsidRPr="00822C43" w:rsidRDefault="00B6622B" w:rsidP="001B2708">
      <w:pPr>
        <w:numPr>
          <w:ilvl w:val="1"/>
          <w:numId w:val="19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Regulacija potoka Rikavac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B6622B" w:rsidRPr="00822C43" w:rsidRDefault="007A783D" w:rsidP="001B2708">
      <w:pPr>
        <w:numPr>
          <w:ilvl w:val="1"/>
          <w:numId w:val="19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Uređenje</w:t>
      </w:r>
      <w:r w:rsidR="00B6622B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korita rijeke Željeznic</w:t>
      </w:r>
      <w:r w:rsidR="00467218">
        <w:rPr>
          <w:rFonts w:ascii="Garamond" w:hAnsi="Garamond" w:cs="Arial"/>
          <w:noProof/>
          <w:spacing w:val="-5"/>
          <w:sz w:val="28"/>
          <w:szCs w:val="24"/>
          <w:lang w:val="sr-Latn-CS"/>
        </w:rPr>
        <w:t>e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36996" w:rsidRPr="00822C43" w:rsidRDefault="00236996" w:rsidP="001B2708">
      <w:pPr>
        <w:numPr>
          <w:ilvl w:val="1"/>
          <w:numId w:val="19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Čišćenje Đedovića potoka i njegova regulacija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236996" w:rsidRPr="00822C43" w:rsidRDefault="006E7069" w:rsidP="001B2708">
      <w:pPr>
        <w:numPr>
          <w:ilvl w:val="1"/>
          <w:numId w:val="19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Regulacija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korita Rena </w:t>
      </w:r>
      <w:bookmarkStart w:id="58" w:name="_Toc216588217"/>
      <w:bookmarkStart w:id="59" w:name="_Toc246747610"/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od pruge do mora</w:t>
      </w:r>
      <w:r w:rsidR="005F4771">
        <w:rPr>
          <w:rFonts w:ascii="Garamond" w:hAnsi="Garamond" w:cs="Arial"/>
          <w:bCs/>
          <w:spacing w:val="-10"/>
          <w:kern w:val="28"/>
          <w:sz w:val="28"/>
          <w:szCs w:val="28"/>
          <w:lang w:val="sl-SI"/>
        </w:rPr>
        <w:t>;</w:t>
      </w:r>
    </w:p>
    <w:p w:rsidR="00F14FB7" w:rsidRDefault="007A783D" w:rsidP="001B2708">
      <w:pPr>
        <w:numPr>
          <w:ilvl w:val="1"/>
          <w:numId w:val="19"/>
        </w:numPr>
        <w:spacing w:after="0" w:line="240" w:lineRule="auto"/>
        <w:ind w:left="0" w:firstLine="426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Regulacija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Suvog potoka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</w:p>
    <w:p w:rsidR="001002D3" w:rsidRDefault="001002D3" w:rsidP="003B614F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E93F74" w:rsidRDefault="00E93F74" w:rsidP="007466CF">
      <w:pPr>
        <w:spacing w:after="0" w:line="240" w:lineRule="auto"/>
        <w:ind w:left="426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3B614F" w:rsidRDefault="003B614F" w:rsidP="007466CF">
      <w:pPr>
        <w:spacing w:after="0" w:line="240" w:lineRule="auto"/>
        <w:ind w:left="426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9C3A56" w:rsidRDefault="00FD2192" w:rsidP="008B3AC1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bookmarkStart w:id="60" w:name="_Toc216588230"/>
      <w:bookmarkStart w:id="61" w:name="_Toc246747623"/>
      <w:bookmarkEnd w:id="58"/>
      <w:bookmarkEnd w:id="59"/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Program uređenja po mjesnim zajednicama</w:t>
      </w:r>
    </w:p>
    <w:p w:rsidR="00123A1A" w:rsidRPr="003B614F" w:rsidRDefault="00123A1A" w:rsidP="008B3AC1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</w:p>
    <w:tbl>
      <w:tblPr>
        <w:tblStyle w:val="TableGrid"/>
        <w:tblW w:w="0" w:type="auto"/>
        <w:jc w:val="center"/>
        <w:tblLayout w:type="fixed"/>
        <w:tblLook w:val="04A0"/>
      </w:tblPr>
      <w:tblGrid>
        <w:gridCol w:w="738"/>
        <w:gridCol w:w="9000"/>
      </w:tblGrid>
      <w:tr w:rsidR="008B3AC1" w:rsidRPr="004E1EEF" w:rsidTr="008B3AC1">
        <w:trPr>
          <w:trHeight w:val="440"/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00" w:type="dxa"/>
            <w:shd w:val="clear" w:color="auto" w:fill="00B0F0"/>
            <w:vAlign w:val="center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„BAR I“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00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123A1A" w:rsidRPr="004E1EEF" w:rsidTr="008B3AC1">
        <w:trPr>
          <w:jc w:val="center"/>
        </w:trPr>
        <w:tc>
          <w:tcPr>
            <w:tcW w:w="738" w:type="dxa"/>
            <w:vAlign w:val="center"/>
          </w:tcPr>
          <w:p w:rsidR="00123A1A" w:rsidRPr="004E1EEF" w:rsidRDefault="00123A1A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123A1A" w:rsidRPr="00822C43" w:rsidRDefault="00123A1A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I</w:t>
            </w:r>
            <w:r w:rsidRPr="00822C43"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zrad</w:t>
            </w: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a</w:t>
            </w:r>
            <w:r w:rsidRPr="00822C43"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 xml:space="preserve"> </w:t>
            </w: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glavnog projekta</w:t>
            </w:r>
            <w:r w:rsidRPr="00822C43"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 xml:space="preserve"> izgradnj</w:t>
            </w: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 xml:space="preserve">e </w:t>
            </w:r>
            <w:r w:rsidRPr="00822C43"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bazena na Topolici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AB5ACA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Sprovođenje Javnog konkursa za idejno arhitektonsko rješenje i izrada idejnog rješenja za izgradnju dječijeg vrtića na Topolici – višegodišnja investicija Ministarstva prosvjete i Opštine Bar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saobraćajnice sa parkingom u zoni „E“, DUP„Topolica I“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saobraćajnica po DUP-u „Topolica III“</w:t>
            </w:r>
          </w:p>
        </w:tc>
      </w:tr>
      <w:tr w:rsidR="005B0592" w:rsidRPr="004E1EEF" w:rsidTr="008B3AC1">
        <w:trPr>
          <w:jc w:val="center"/>
        </w:trPr>
        <w:tc>
          <w:tcPr>
            <w:tcW w:w="738" w:type="dxa"/>
            <w:vAlign w:val="center"/>
          </w:tcPr>
          <w:p w:rsidR="005B0592" w:rsidRPr="004E1EEF" w:rsidRDefault="005B0592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5B0592" w:rsidRDefault="005B0592" w:rsidP="005B059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Adaptacija Ulice Jovana Stojanovića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Uređenje fasada zgrada u centru grada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izmjene i dopune planskih dokumenata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Uređenje parka u zahvatu DUP-a »Topolica III«</w:t>
            </w:r>
          </w:p>
        </w:tc>
      </w:tr>
      <w:tr w:rsidR="007A783D" w:rsidRPr="004E1EEF" w:rsidTr="008B3AC1">
        <w:trPr>
          <w:jc w:val="center"/>
        </w:trPr>
        <w:tc>
          <w:tcPr>
            <w:tcW w:w="738" w:type="dxa"/>
            <w:vAlign w:val="center"/>
          </w:tcPr>
          <w:p w:rsidR="007A783D" w:rsidRPr="004E1EEF" w:rsidRDefault="007A783D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7A783D" w:rsidRPr="00822C43" w:rsidRDefault="007A783D" w:rsidP="008B3AC1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</w:pP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Izrada projekta rekonstrukcije Doma kulture</w:t>
            </w:r>
          </w:p>
        </w:tc>
      </w:tr>
      <w:tr w:rsidR="005B0592" w:rsidRPr="004E1EEF" w:rsidTr="008B3AC1">
        <w:trPr>
          <w:jc w:val="center"/>
        </w:trPr>
        <w:tc>
          <w:tcPr>
            <w:tcW w:w="738" w:type="dxa"/>
            <w:vAlign w:val="center"/>
          </w:tcPr>
          <w:p w:rsidR="005B0592" w:rsidRPr="004E1EEF" w:rsidRDefault="005B0592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5B0592" w:rsidRDefault="005B0592" w:rsidP="008B3AC1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</w:pP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Uređenje parka kod Doma kulture</w:t>
            </w:r>
          </w:p>
        </w:tc>
      </w:tr>
      <w:tr w:rsidR="007A783D" w:rsidRPr="004E1EEF" w:rsidTr="008B3AC1">
        <w:trPr>
          <w:jc w:val="center"/>
        </w:trPr>
        <w:tc>
          <w:tcPr>
            <w:tcW w:w="738" w:type="dxa"/>
            <w:vAlign w:val="center"/>
          </w:tcPr>
          <w:p w:rsidR="007A783D" w:rsidRPr="004E1EEF" w:rsidRDefault="007A783D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7A783D" w:rsidRDefault="008F1EA8" w:rsidP="008F1EA8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</w:pP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Izrada projekta rekonstrukcije dvorca Kralja Nikole</w:t>
            </w:r>
          </w:p>
        </w:tc>
      </w:tr>
      <w:tr w:rsidR="00123A1A" w:rsidRPr="004E1EEF" w:rsidTr="008B3AC1">
        <w:trPr>
          <w:jc w:val="center"/>
        </w:trPr>
        <w:tc>
          <w:tcPr>
            <w:tcW w:w="738" w:type="dxa"/>
            <w:vAlign w:val="center"/>
          </w:tcPr>
          <w:p w:rsidR="00123A1A" w:rsidRPr="004E1EEF" w:rsidRDefault="00123A1A" w:rsidP="001B2708">
            <w:pPr>
              <w:pStyle w:val="ListParagraph"/>
              <w:numPr>
                <w:ilvl w:val="0"/>
                <w:numId w:val="27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00" w:type="dxa"/>
            <w:vAlign w:val="center"/>
          </w:tcPr>
          <w:p w:rsidR="00123A1A" w:rsidRDefault="00123A1A" w:rsidP="008F1EA8">
            <w:pPr>
              <w:spacing w:after="0" w:line="240" w:lineRule="auto"/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</w:pPr>
            <w:r>
              <w:rPr>
                <w:rFonts w:ascii="Garamond" w:hAnsi="Garamond" w:cs="Arial"/>
                <w:bCs/>
                <w:spacing w:val="-10"/>
                <w:kern w:val="28"/>
                <w:sz w:val="28"/>
                <w:szCs w:val="24"/>
                <w:lang w:val="sl-SI"/>
              </w:rPr>
              <w:t>Regulacija ušća rijeke Željeznice</w:t>
            </w:r>
          </w:p>
        </w:tc>
      </w:tr>
    </w:tbl>
    <w:p w:rsidR="008B3AC1" w:rsidRDefault="008B3AC1" w:rsidP="00F71C4B">
      <w:pPr>
        <w:spacing w:after="120"/>
      </w:pPr>
    </w:p>
    <w:tbl>
      <w:tblPr>
        <w:tblStyle w:val="TableGrid"/>
        <w:tblW w:w="0" w:type="auto"/>
        <w:jc w:val="center"/>
        <w:tblLayout w:type="fixed"/>
        <w:tblLook w:val="04A0"/>
      </w:tblPr>
      <w:tblGrid>
        <w:gridCol w:w="738"/>
        <w:gridCol w:w="9038"/>
      </w:tblGrid>
      <w:tr w:rsidR="008B3AC1" w:rsidRPr="004E1EEF" w:rsidTr="008B3AC1">
        <w:trPr>
          <w:trHeight w:val="440"/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38" w:type="dxa"/>
            <w:shd w:val="clear" w:color="auto" w:fill="00B0F0"/>
            <w:vAlign w:val="center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„BAR I</w:t>
            </w:r>
            <w:r>
              <w:rPr>
                <w:rFonts w:ascii="Garamond" w:hAnsi="Garamond" w:cs="Arial"/>
                <w:b/>
                <w:bCs/>
                <w:sz w:val="28"/>
                <w:szCs w:val="28"/>
              </w:rPr>
              <w:t>I</w:t>
            </w: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color w:val="000000"/>
                <w:spacing w:val="-5"/>
                <w:sz w:val="28"/>
                <w:szCs w:val="28"/>
                <w:lang w:val="sr-Latn-CS"/>
              </w:rPr>
              <w:t>Izgradnja Dnevnog centra za djecu sa posebnim potrebama</w:t>
            </w:r>
          </w:p>
        </w:tc>
      </w:tr>
      <w:tr w:rsidR="008F1EA8" w:rsidRPr="004E1EEF" w:rsidTr="008B3AC1">
        <w:trPr>
          <w:jc w:val="center"/>
        </w:trPr>
        <w:tc>
          <w:tcPr>
            <w:tcW w:w="738" w:type="dxa"/>
            <w:vAlign w:val="center"/>
          </w:tcPr>
          <w:p w:rsidR="008F1EA8" w:rsidRPr="004E1EEF" w:rsidRDefault="008F1EA8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8F1EA8" w:rsidRPr="00822C43" w:rsidRDefault="002820BC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Rekonstrukcija </w:t>
            </w:r>
            <w:r w:rsidR="008F1EA8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Jadranske magistrale kod skretanja za bolnicu</w:t>
            </w:r>
          </w:p>
        </w:tc>
      </w:tr>
      <w:tr w:rsidR="002820BC" w:rsidRPr="004E1EEF" w:rsidTr="008B3AC1">
        <w:trPr>
          <w:jc w:val="center"/>
        </w:trPr>
        <w:tc>
          <w:tcPr>
            <w:tcW w:w="738" w:type="dxa"/>
            <w:vAlign w:val="center"/>
          </w:tcPr>
          <w:p w:rsidR="002820BC" w:rsidRPr="004E1EEF" w:rsidRDefault="002820BC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2820BC" w:rsidRDefault="002820BC" w:rsidP="008B3A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Projekat geoloških ispitivanja tunela na Volujici</w:t>
            </w:r>
          </w:p>
        </w:tc>
      </w:tr>
      <w:tr w:rsidR="00F71C4B" w:rsidRPr="004E1EEF" w:rsidTr="008B3AC1">
        <w:trPr>
          <w:jc w:val="center"/>
        </w:trPr>
        <w:tc>
          <w:tcPr>
            <w:tcW w:w="738" w:type="dxa"/>
            <w:vAlign w:val="center"/>
          </w:tcPr>
          <w:p w:rsidR="00F71C4B" w:rsidRPr="004E1EEF" w:rsidRDefault="00F71C4B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F71C4B" w:rsidRDefault="00F71C4B" w:rsidP="00B176AD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Nabavka i ugradnja saobraćajn</w:t>
            </w:r>
            <w:r w:rsidR="00B176AD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e signalizacije i opreme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9704E6" w:rsidRPr="00F60359" w:rsidRDefault="008B3AC1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Sanacija udarnih rupa  i asfaltiranje puteva po priorit. zahtjevima i programu  MZ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Asfaltiranje i uređenje Kapljevske ulice;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Asfaltiranje i uređenje Markovića ulice;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Asfaltiranje i uređenje Pristanske ulice;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Asfaltiranje i uređenje Tabijske ulice – krak preko puta kuća Lalevića.</w:t>
            </w:r>
          </w:p>
        </w:tc>
      </w:tr>
      <w:tr w:rsidR="00110BE2" w:rsidRPr="00F60359" w:rsidTr="008B3AC1">
        <w:trPr>
          <w:jc w:val="center"/>
        </w:trPr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110BE2" w:rsidRPr="00F60359" w:rsidRDefault="00110BE2" w:rsidP="00110BE2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Sanacija mosta Talin potoka, kod auto kuće “Šćekić”</w:t>
            </w:r>
          </w:p>
        </w:tc>
      </w:tr>
      <w:tr w:rsidR="00110BE2" w:rsidRPr="00F60359" w:rsidTr="008B3AC1">
        <w:trPr>
          <w:jc w:val="center"/>
        </w:trPr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110BE2" w:rsidRPr="00F60359" w:rsidRDefault="00110BE2" w:rsidP="00110BE2">
            <w:pPr>
              <w:spacing w:after="0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Uređenje vodoispusta u ul. B. Markovića, između kuća Petrovića i Vuksanovića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vAlign w:val="center"/>
          </w:tcPr>
          <w:p w:rsidR="008B3AC1" w:rsidRPr="004E1EEF" w:rsidRDefault="008B3AC1" w:rsidP="001B2708">
            <w:pPr>
              <w:pStyle w:val="ListParagraph"/>
              <w:numPr>
                <w:ilvl w:val="0"/>
                <w:numId w:val="28"/>
              </w:numPr>
              <w:ind w:left="432"/>
              <w:contextualSpacing/>
              <w:jc w:val="center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9038" w:type="dxa"/>
            <w:vAlign w:val="center"/>
          </w:tcPr>
          <w:p w:rsidR="008B3AC1" w:rsidRPr="00822C43" w:rsidRDefault="008B3AC1" w:rsidP="008B3AC1">
            <w:pPr>
              <w:spacing w:after="0" w:line="240" w:lineRule="auto"/>
              <w:rPr>
                <w:rFonts w:ascii="Garamond" w:hAnsi="Garamond" w:cs="Arial"/>
                <w:noProof/>
                <w:color w:val="000000"/>
                <w:spacing w:val="-5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Izgradnja i rekonstrukcija NN mreže i javne rasvjete po prioritetima</w:t>
            </w:r>
            <w:r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 MZ</w:t>
            </w:r>
          </w:p>
        </w:tc>
      </w:tr>
    </w:tbl>
    <w:p w:rsidR="008B3AC1" w:rsidRDefault="008B3AC1" w:rsidP="006B7ACA">
      <w:pPr>
        <w:spacing w:after="0"/>
      </w:pPr>
    </w:p>
    <w:p w:rsidR="007D346B" w:rsidRPr="00F71C4B" w:rsidRDefault="007D346B" w:rsidP="006B7ACA">
      <w:pPr>
        <w:spacing w:after="0"/>
        <w:rPr>
          <w:sz w:val="20"/>
          <w:szCs w:val="20"/>
        </w:rPr>
      </w:pPr>
    </w:p>
    <w:tbl>
      <w:tblPr>
        <w:tblStyle w:val="TableGrid"/>
        <w:tblW w:w="0" w:type="auto"/>
        <w:jc w:val="center"/>
        <w:tblLayout w:type="fixed"/>
        <w:tblLook w:val="04A0"/>
      </w:tblPr>
      <w:tblGrid>
        <w:gridCol w:w="738"/>
        <w:gridCol w:w="9067"/>
      </w:tblGrid>
      <w:tr w:rsidR="008B3AC1" w:rsidRPr="004E1EEF" w:rsidTr="008B3AC1">
        <w:trPr>
          <w:trHeight w:val="440"/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67" w:type="dxa"/>
            <w:shd w:val="clear" w:color="auto" w:fill="00B0F0"/>
            <w:vAlign w:val="center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„BAR I</w:t>
            </w:r>
            <w:r>
              <w:rPr>
                <w:rFonts w:ascii="Garamond" w:hAnsi="Garamond" w:cs="Arial"/>
                <w:b/>
                <w:bCs/>
                <w:sz w:val="28"/>
                <w:szCs w:val="28"/>
              </w:rPr>
              <w:t>II</w:t>
            </w: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4E1EEF" w:rsidTr="008B3AC1">
        <w:trPr>
          <w:jc w:val="center"/>
        </w:trPr>
        <w:tc>
          <w:tcPr>
            <w:tcW w:w="738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67" w:type="dxa"/>
            <w:shd w:val="clear" w:color="auto" w:fill="00B0F0"/>
          </w:tcPr>
          <w:p w:rsidR="008B3AC1" w:rsidRPr="004E1EEF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4E1EEF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1002D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Izmjene DUP-a “Topolica IV“ 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Potporni zid kod mosta Đinovića – nastavak</w:t>
            </w:r>
          </w:p>
        </w:tc>
      </w:tr>
      <w:tr w:rsidR="00B176AD" w:rsidRPr="00F60359" w:rsidTr="008B3AC1">
        <w:trPr>
          <w:jc w:val="center"/>
        </w:trPr>
        <w:tc>
          <w:tcPr>
            <w:tcW w:w="738" w:type="dxa"/>
            <w:vAlign w:val="center"/>
          </w:tcPr>
          <w:p w:rsidR="00B176AD" w:rsidRPr="00F60359" w:rsidRDefault="00B176AD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B176AD" w:rsidRPr="00F60359" w:rsidRDefault="00B176AD" w:rsidP="00B176AD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Uređenje pješačke staze u Beogradskoj ulici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Sanacije ostalih puteva i asfaltiranje po prioritetnim zahtjevima i programu M.Z. </w:t>
            </w:r>
          </w:p>
        </w:tc>
      </w:tr>
      <w:tr w:rsidR="00783A48" w:rsidRPr="00F60359" w:rsidTr="008B3AC1">
        <w:trPr>
          <w:jc w:val="center"/>
        </w:trPr>
        <w:tc>
          <w:tcPr>
            <w:tcW w:w="738" w:type="dxa"/>
            <w:vAlign w:val="center"/>
          </w:tcPr>
          <w:p w:rsidR="00783A48" w:rsidRPr="00F60359" w:rsidRDefault="00783A48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783A48" w:rsidRPr="00F60359" w:rsidRDefault="00783A48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Pristanske ulice u dužini od 600m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projektne dokumentacije za izvođenje radova u mjesnoj zajednici (projekti: saobraćajnica, hidrotehničkih instalacija)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457009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Sanacija puteva u naselju Bjeliši, ulica Bjeliška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905939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Regulacija</w:t>
            </w:r>
            <w:r w:rsidR="0090593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i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čišćenje kanala Rena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javne rasvjete po DUP-u „Topolica IV“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29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7" w:type="dxa"/>
          </w:tcPr>
          <w:p w:rsidR="008B3AC1" w:rsidRPr="00F60359" w:rsidRDefault="008B3AC1" w:rsidP="00B979DA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Zamjena stubne trafostanice sa novom, u blizini zgrade Lekića –</w:t>
            </w:r>
            <w:r w:rsidR="00B979DA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Bjeliška</w:t>
            </w:r>
            <w:r w:rsidR="00B979DA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ulica</w:t>
            </w:r>
          </w:p>
        </w:tc>
      </w:tr>
    </w:tbl>
    <w:p w:rsidR="008B3AC1" w:rsidRPr="00F60359" w:rsidRDefault="008B3AC1" w:rsidP="008B3AC1"/>
    <w:tbl>
      <w:tblPr>
        <w:tblStyle w:val="TableGrid"/>
        <w:tblW w:w="9803" w:type="dxa"/>
        <w:jc w:val="center"/>
        <w:tblInd w:w="-14" w:type="dxa"/>
        <w:tblLayout w:type="fixed"/>
        <w:tblLook w:val="04A0"/>
      </w:tblPr>
      <w:tblGrid>
        <w:gridCol w:w="713"/>
        <w:gridCol w:w="9090"/>
      </w:tblGrid>
      <w:tr w:rsidR="008B3AC1" w:rsidRPr="00F60359" w:rsidTr="008B3AC1">
        <w:trPr>
          <w:trHeight w:val="422"/>
          <w:jc w:val="center"/>
        </w:trPr>
        <w:tc>
          <w:tcPr>
            <w:tcW w:w="713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„BAR I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V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123A1A" w:rsidRPr="00F60359" w:rsidTr="008B3AC1">
        <w:trPr>
          <w:jc w:val="center"/>
        </w:trPr>
        <w:tc>
          <w:tcPr>
            <w:tcW w:w="713" w:type="dxa"/>
            <w:vAlign w:val="center"/>
          </w:tcPr>
          <w:p w:rsidR="00123A1A" w:rsidRPr="00F60359" w:rsidRDefault="00123A1A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23A1A" w:rsidRPr="00F60359" w:rsidRDefault="00123A1A" w:rsidP="0074200E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Izmjene i dopune važećih lokalnih planskih dok</w:t>
            </w:r>
            <w:r w:rsidR="0074200E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za područje MZ i donošenje novih</w:t>
            </w:r>
          </w:p>
        </w:tc>
      </w:tr>
      <w:tr w:rsidR="007215BC" w:rsidRPr="00F60359" w:rsidTr="008B3AC1">
        <w:trPr>
          <w:jc w:val="center"/>
        </w:trPr>
        <w:tc>
          <w:tcPr>
            <w:tcW w:w="713" w:type="dxa"/>
            <w:vAlign w:val="center"/>
          </w:tcPr>
          <w:p w:rsidR="007215BC" w:rsidRPr="00F60359" w:rsidRDefault="007215BC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7215BC" w:rsidRPr="00F60359" w:rsidRDefault="007215BC" w:rsidP="0074200E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projektne dokumentacije za izgradnju sekundarne kanalizacione mreže u MZ</w:t>
            </w:r>
          </w:p>
        </w:tc>
      </w:tr>
      <w:tr w:rsidR="00E95631" w:rsidRPr="00F60359" w:rsidTr="008B3AC1">
        <w:trPr>
          <w:jc w:val="center"/>
        </w:trPr>
        <w:tc>
          <w:tcPr>
            <w:tcW w:w="713" w:type="dxa"/>
            <w:vAlign w:val="center"/>
          </w:tcPr>
          <w:p w:rsidR="00E95631" w:rsidRPr="00F60359" w:rsidRDefault="00E9563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E95631" w:rsidRPr="00F60359" w:rsidRDefault="00E95631" w:rsidP="0074200E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raskrsnice u Bjelišima kod objekta „Bomako“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123A1A" w:rsidP="00466B09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zvođenje radova u mjesnoj zaje</w:t>
            </w:r>
            <w:r w:rsidR="00466B0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dn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ici (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ja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saobraćajnice, kanalizacije, regulacija potoka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kod objekta MZ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)</w:t>
            </w:r>
          </w:p>
        </w:tc>
      </w:tr>
      <w:tr w:rsidR="007215BC" w:rsidRPr="00F60359" w:rsidTr="008B3AC1">
        <w:trPr>
          <w:jc w:val="center"/>
        </w:trPr>
        <w:tc>
          <w:tcPr>
            <w:tcW w:w="713" w:type="dxa"/>
            <w:vAlign w:val="center"/>
          </w:tcPr>
          <w:p w:rsidR="007215BC" w:rsidRPr="00F60359" w:rsidRDefault="007215BC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7215BC" w:rsidRPr="00F60359" w:rsidRDefault="007215BC" w:rsidP="00466B09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dijela saobraćajnica po DUP-u "Topolica IV" - I faza (150m)</w:t>
            </w:r>
          </w:p>
        </w:tc>
      </w:tr>
      <w:tr w:rsidR="007215BC" w:rsidRPr="00F60359" w:rsidTr="008B3AC1">
        <w:trPr>
          <w:jc w:val="center"/>
        </w:trPr>
        <w:tc>
          <w:tcPr>
            <w:tcW w:w="713" w:type="dxa"/>
            <w:vAlign w:val="center"/>
          </w:tcPr>
          <w:p w:rsidR="007215BC" w:rsidRPr="00F60359" w:rsidRDefault="007215BC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7215BC" w:rsidRPr="00F60359" w:rsidRDefault="007215BC" w:rsidP="007215BC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saobraćajnice u zoni "A" po DUP-u "Topolica - Bjeliši"</w:t>
            </w:r>
          </w:p>
        </w:tc>
      </w:tr>
      <w:tr w:rsidR="007215BC" w:rsidRPr="00F60359" w:rsidTr="008B3AC1">
        <w:trPr>
          <w:jc w:val="center"/>
        </w:trPr>
        <w:tc>
          <w:tcPr>
            <w:tcW w:w="713" w:type="dxa"/>
            <w:vAlign w:val="center"/>
          </w:tcPr>
          <w:p w:rsidR="007215BC" w:rsidRPr="00F60359" w:rsidRDefault="007215BC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7215BC" w:rsidRPr="00F60359" w:rsidRDefault="007215BC" w:rsidP="007215BC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dijela saobraćajnice „TB2“ u zahvatu Urbanističkog projekta „Bjeliši I“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Regulacija i čišćenje korita rijeke Rena sa eventualnim natkrivanjem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7D346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Nastavak 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radova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javn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oj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rasvjet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 po prioritetima usaglašenim sa MZ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saobraćajnica u ul. Zubački put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Čišćenje i sanacija kanala</w:t>
            </w:r>
            <w:r w:rsidR="009704E6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betoniranje kanala od Zaganjora do Boškovića</w:t>
            </w:r>
            <w:r w:rsidR="0045700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(40m)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457009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Održavanje, sanacija i izgradnja puteva kroz mjesnu zajed</w:t>
            </w:r>
            <w:r w:rsidR="0045700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nicu: Sutormanska ulica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, </w:t>
            </w:r>
            <w:r w:rsidR="008D1F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Ulica Pavla Rovinskog, 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lica Vojvode Maša Vrbice.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Postavljanje saobraćajne signalizacije, oznake za brojeve kuća, ležeći policajci – usporivači brzine, ogledala.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Izrada projekata i izgradnja kanalizacione mreže za: </w:t>
            </w:r>
          </w:p>
          <w:p w:rsidR="008B3AC1" w:rsidRPr="00F60359" w:rsidRDefault="00B979DA" w:rsidP="00596103">
            <w:pPr>
              <w:numPr>
                <w:ilvl w:val="0"/>
                <w:numId w:val="1"/>
              </w:num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licu Tarab</w:t>
            </w:r>
            <w:r w:rsidR="00B43CF6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o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ških junaka, </w:t>
            </w:r>
          </w:p>
          <w:p w:rsidR="008B3AC1" w:rsidRPr="00F60359" w:rsidRDefault="00B979DA" w:rsidP="00596103">
            <w:pPr>
              <w:numPr>
                <w:ilvl w:val="0"/>
                <w:numId w:val="1"/>
              </w:num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</w:t>
            </w:r>
            <w:r w:rsidR="002E3DFC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licu Pavla Rovin</w:t>
            </w:r>
            <w:r w:rsidR="008B3A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skog, za dio naselja Popovići – ispod ulice Stara pruga </w:t>
            </w:r>
          </w:p>
          <w:p w:rsidR="008B3AC1" w:rsidRPr="00F60359" w:rsidRDefault="008B3AC1" w:rsidP="00596103">
            <w:pPr>
              <w:numPr>
                <w:ilvl w:val="0"/>
                <w:numId w:val="1"/>
              </w:num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Sutormanska ulica – od Labovića do Tršanjskog potoka, </w:t>
            </w:r>
          </w:p>
          <w:p w:rsidR="00905939" w:rsidRPr="00F60359" w:rsidRDefault="00457009" w:rsidP="00457009">
            <w:pPr>
              <w:numPr>
                <w:ilvl w:val="0"/>
                <w:numId w:val="1"/>
              </w:numPr>
              <w:spacing w:after="0" w:line="240" w:lineRule="auto"/>
              <w:ind w:left="576" w:hanging="216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 Burtaišku i Tranjsku ulicu</w:t>
            </w:r>
            <w:r w:rsidR="0090593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</w:t>
            </w:r>
          </w:p>
          <w:p w:rsidR="008B3AC1" w:rsidRPr="00F60359" w:rsidRDefault="008B3AC1" w:rsidP="00596103">
            <w:pPr>
              <w:numPr>
                <w:ilvl w:val="0"/>
                <w:numId w:val="1"/>
              </w:num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Jovovića brijeg.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vodovodne mreže po programu mjesne zajednice</w:t>
            </w:r>
          </w:p>
        </w:tc>
      </w:tr>
      <w:tr w:rsidR="008B3AC1" w:rsidRPr="00F60359" w:rsidTr="008B3AC1">
        <w:trPr>
          <w:jc w:val="center"/>
        </w:trPr>
        <w:tc>
          <w:tcPr>
            <w:tcW w:w="713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0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Rješavanje problema kanala Rena, kod Mila Dragovića (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hidrotehn. cijevi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sije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ku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kanal Ren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e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i smanjuj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protok vode, što dovodi do plavljenja ulica i objekata).</w:t>
            </w:r>
          </w:p>
        </w:tc>
      </w:tr>
    </w:tbl>
    <w:p w:rsidR="001002D3" w:rsidRPr="00F60359" w:rsidRDefault="001002D3" w:rsidP="00110BE2">
      <w:pPr>
        <w:spacing w:after="0"/>
      </w:pPr>
    </w:p>
    <w:tbl>
      <w:tblPr>
        <w:tblStyle w:val="TableGrid"/>
        <w:tblW w:w="9799" w:type="dxa"/>
        <w:jc w:val="center"/>
        <w:tblLayout w:type="fixed"/>
        <w:tblLook w:val="04A0"/>
      </w:tblPr>
      <w:tblGrid>
        <w:gridCol w:w="738"/>
        <w:gridCol w:w="9061"/>
      </w:tblGrid>
      <w:tr w:rsidR="008B3AC1" w:rsidRPr="00F60359" w:rsidTr="008B3AC1">
        <w:trPr>
          <w:trHeight w:val="440"/>
          <w:jc w:val="center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61" w:type="dxa"/>
            <w:shd w:val="clear" w:color="auto" w:fill="00B0F0"/>
            <w:vAlign w:val="center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M.Z. „BAR V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61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Sanacija i asfaltiranje puteva po prioritetnim zahtjevima i programu MZ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Projekat rekonstrukcije puta preko Sutormana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Probijanje puta Vidikovac – crkva Sv. Venerande i asfaltiranje istog</w:t>
            </w:r>
          </w:p>
        </w:tc>
      </w:tr>
      <w:tr w:rsidR="009A7B76" w:rsidRPr="00F60359" w:rsidTr="008B3AC1">
        <w:trPr>
          <w:jc w:val="center"/>
        </w:trPr>
        <w:tc>
          <w:tcPr>
            <w:tcW w:w="738" w:type="dxa"/>
            <w:vAlign w:val="center"/>
          </w:tcPr>
          <w:p w:rsidR="009A7B76" w:rsidRPr="00F60359" w:rsidRDefault="009A7B76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9A7B76" w:rsidRPr="00F60359" w:rsidRDefault="009A7B76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Adaptacija puta prema Marinovićima </w:t>
            </w:r>
            <w:r w:rsidR="007D346B"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(200m)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>Asfaltiranje parkinga (250m2) kod Crkve Sv Nikole u Zupcima (lok</w:t>
            </w:r>
            <w:r w:rsidR="00D9514D"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>alno</w:t>
            </w: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 xml:space="preserve"> groblje)</w:t>
            </w:r>
            <w:r w:rsidR="005912B7"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en-GB"/>
              </w:rPr>
              <w:t xml:space="preserve"> i platoa kod Crkve Sv. Jovana</w:t>
            </w:r>
          </w:p>
        </w:tc>
      </w:tr>
      <w:tr w:rsidR="00110BE2" w:rsidRPr="00F60359" w:rsidTr="008B3AC1">
        <w:trPr>
          <w:jc w:val="center"/>
        </w:trPr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457009" w:rsidRPr="00F60359" w:rsidRDefault="00457009" w:rsidP="00110BE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Radovi na putnoj infrastrukturi:</w:t>
            </w:r>
          </w:p>
          <w:p w:rsidR="00110BE2" w:rsidRPr="00F60359" w:rsidRDefault="00457009" w:rsidP="00110BE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- </w:t>
            </w:r>
            <w:r w:rsidR="00110BE2"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proširenje mostova na putu Bjeliši – Zupci i postavljanje ograde na mostu Ljutić,                                                            </w:t>
            </w:r>
          </w:p>
          <w:p w:rsidR="00110BE2" w:rsidRPr="00F60359" w:rsidRDefault="00110BE2" w:rsidP="00110BE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betoniranje ili asfaltiranje puta ka Velovićima (70m),</w:t>
            </w:r>
          </w:p>
          <w:p w:rsidR="00110BE2" w:rsidRPr="00F60359" w:rsidRDefault="00110BE2" w:rsidP="00110BE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rekonstrukcija maslinarskog puta,</w:t>
            </w:r>
          </w:p>
          <w:p w:rsidR="00110BE2" w:rsidRPr="00F60359" w:rsidRDefault="00110BE2" w:rsidP="00110BE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- uređenje platoa ispred crkve Sv. Ivana u Zupcima.</w:t>
            </w:r>
          </w:p>
        </w:tc>
      </w:tr>
      <w:tr w:rsidR="008B3AC1" w:rsidRPr="00F60359" w:rsidTr="008B3AC1">
        <w:trPr>
          <w:jc w:val="center"/>
        </w:trPr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1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61" w:type="dxa"/>
          </w:tcPr>
          <w:p w:rsidR="008B3AC1" w:rsidRPr="00F60359" w:rsidRDefault="008B3AC1" w:rsidP="0037278A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Izvođenje ostalih građ</w:t>
            </w:r>
            <w:r w:rsidR="0037278A"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evinskih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 xml:space="preserve"> zahvata (po potrebi) na području MZ usaglašenim sa Opštinom</w:t>
            </w:r>
          </w:p>
        </w:tc>
      </w:tr>
    </w:tbl>
    <w:p w:rsidR="008B3AC1" w:rsidRPr="00F60359" w:rsidRDefault="008B3AC1" w:rsidP="008B3AC1"/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D9514D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ŠUŠANJ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Izmjene i dopune važećih lokalnih planskih dokumenata za područje MZ (DUP „Šušanj“, DUP „Žukotrlica–tur. kompleks“, DUP „Ratac-Z. Pojas“, DUP „Ilino“)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izgradnja dijela saobraćajnice ulice sa pratećom infrastrukturom između zona „Aa“ i „A“, DUP „Ilino“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Projekat izgradnje dijela ulice „7“ sa pratećom  infrastrukturom između zone „H“ sa jedne strane i zona „I“ i „J“ sa druge strane, DUP „Ilino“ 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kolsko-pješačke površine sa pratećom infrastrukturom, blok 4, DUP "Žukotrlica" – za pristup objektu na UP 18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za izradu potpornog zida u ul. Mila Damjanovića sa potrebnim geodetskim radovima i geološkim istraživanjima</w:t>
            </w:r>
          </w:p>
        </w:tc>
      </w:tr>
      <w:tr w:rsidR="00AB5ACA" w:rsidRPr="00F60359" w:rsidTr="008B3AC1">
        <w:tc>
          <w:tcPr>
            <w:tcW w:w="738" w:type="dxa"/>
            <w:vAlign w:val="center"/>
          </w:tcPr>
          <w:p w:rsidR="00AB5ACA" w:rsidRPr="00F60359" w:rsidRDefault="00AB5ACA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AB5ACA" w:rsidRPr="00F60359" w:rsidRDefault="00AB5ACA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projekta kanalizacije duž ulice Josipa Sladea (od stajališta Raiexport do kuće Dajkovića i lijevo do kuće Rmuša)</w:t>
            </w:r>
          </w:p>
        </w:tc>
      </w:tr>
      <w:tr w:rsidR="000E2D26" w:rsidRPr="00F60359" w:rsidTr="008B3AC1">
        <w:tc>
          <w:tcPr>
            <w:tcW w:w="738" w:type="dxa"/>
            <w:vAlign w:val="center"/>
          </w:tcPr>
          <w:p w:rsidR="000E2D26" w:rsidRPr="00F60359" w:rsidRDefault="000E2D26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0E2D26" w:rsidRPr="00F60359" w:rsidRDefault="000E2D26" w:rsidP="00330367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Uređenje dijela Ul</w:t>
            </w:r>
            <w:r w:rsidR="00330367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ice</w:t>
            </w: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Anta Đedovića u Šušanju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D96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Ulice "2" između zona "K" i "H" sa jedne strane i zona "E" i "D" sa druge strane saobraćajnice po DUP-u "Ilino"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D96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Ulice "3" između zona "J" i "I" po DUP-u "Ilino" (330m)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D96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dijela saobraćajnice ulice „7“ između zona „L“ i „N“, DUP „Ilino“ sa pratećom  infrastr.- krak prema školi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D96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dijela saobraćajnice ulice „7“ između zona „I“ i „K“, DUP „Ilino“ sa pratećom  infrastr. (60m)</w:t>
            </w:r>
          </w:p>
        </w:tc>
      </w:tr>
      <w:tr w:rsidR="008A44C7" w:rsidRPr="00F60359" w:rsidTr="008B3AC1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dijela saobraćajnice između zona "P" i "Gg", po DUP-u „Ilino“ (kod benzinske pumpe)</w:t>
            </w:r>
          </w:p>
        </w:tc>
      </w:tr>
      <w:tr w:rsidR="008A44C7" w:rsidRPr="00F60359" w:rsidTr="008B3AC1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Ulica "1" između zona "N" i "I" po DUP-u "Ilino"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D9618D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Izrada kolsko-pješačke površine sa pratećom infrastrukt., blok 4, DUP-u "Žukotrlica" za pristup UP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Projekat izgradnje javne rasvjete od Šušanja do Crvene plaže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E95631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fekalne kanalizacije od ulice "1" do kružnog toka kod "Kužine"- Ilino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5C373C">
            <w:pPr>
              <w:spacing w:after="0" w:line="240" w:lineRule="auto"/>
              <w:jc w:val="both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Radovi na izradi potpornog zida u ul. Mila Damjanovića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783A48">
            <w:pPr>
              <w:spacing w:after="0" w:line="240" w:lineRule="auto"/>
              <w:jc w:val="both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  <w:t>Izrada fekalne kanalizacije u ul. Josipa Sladea u naselju Ilino</w:t>
            </w:r>
          </w:p>
        </w:tc>
      </w:tr>
      <w:tr w:rsidR="008A44C7" w:rsidRPr="00F60359" w:rsidTr="008B3AC1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783A48">
            <w:pPr>
              <w:spacing w:after="0" w:line="240" w:lineRule="auto"/>
              <w:jc w:val="both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Izrada hidrotehničkih instalacija sa priključcima u zoni "D" - DUP "Ilino"</w:t>
            </w:r>
          </w:p>
        </w:tc>
      </w:tr>
      <w:tr w:rsidR="008A44C7" w:rsidRPr="00F60359" w:rsidTr="008B3AC1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783A48">
            <w:pPr>
              <w:spacing w:after="0" w:line="240" w:lineRule="auto"/>
              <w:jc w:val="both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Presjecanje Bulevara Žukotrlica – rijeka Željeznica radi polaganja atmosferskog i fekalnog kolektora</w:t>
            </w:r>
          </w:p>
        </w:tc>
      </w:tr>
      <w:tr w:rsidR="00DF6DD7" w:rsidRPr="00F60359" w:rsidTr="008B3AC1">
        <w:tc>
          <w:tcPr>
            <w:tcW w:w="738" w:type="dxa"/>
            <w:vAlign w:val="center"/>
          </w:tcPr>
          <w:p w:rsidR="00DF6DD7" w:rsidRPr="00F60359" w:rsidRDefault="00DF6DD7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F6DD7" w:rsidRPr="00F60359" w:rsidRDefault="00457009" w:rsidP="00457009">
            <w:pPr>
              <w:spacing w:after="0" w:line="240" w:lineRule="auto"/>
              <w:jc w:val="both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>Izrada pješačke staze sa j.</w:t>
            </w:r>
            <w:r w:rsidR="00DF6DD7" w:rsidRPr="00F60359">
              <w:rPr>
                <w:rFonts w:ascii="Garamond" w:hAnsi="Garamond" w:cs="Arial"/>
                <w:bCs/>
                <w:spacing w:val="-10"/>
                <w:kern w:val="28"/>
                <w:sz w:val="28"/>
                <w:szCs w:val="28"/>
                <w:lang w:val="sl-SI"/>
              </w:rPr>
              <w:t xml:space="preserve"> rasvjetom duž magistrale od Šušanja do Sutomora – I faza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Regulacija atmosferskih voda u Jadranskoj ulici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kanalizacije po DUP-u „Zona rezerve“ u dužini od 190m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podzemnog pješačkog prolaza u Šušanju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Nastavak kanalizacije u Ilinu „K-1-K-2“ (kod kuća Matkovića i Lalića) do stajališta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Ugradnja prepumpne stanice u sklopu „Rezervoara 2“ za naselje Vitići i Peranovići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kanalizacije kod kuća Kneževića, Petrova do Đukovića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vodovodne mreže – Šušanj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Nastavak uređenja prostora zaleđa plaže na Žukotrlici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8A44C7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Regulacija</w:t>
            </w:r>
            <w:r w:rsidR="00D9618D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korita rijeke Željeznice 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ulične rasvjete  i niskonaponske mreže po prioritetima MZ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Radovi na komunalnom opremanju za investitore prema kojima Opština Bar ima obaveze po osnovu zaključenih ugovora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D9618D" w:rsidRPr="00F60359" w:rsidRDefault="00D9618D" w:rsidP="005C373C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Sanacija  i asfaltiranje ostalih puteva po priritetnim zahtjevima i programu MZ: </w:t>
            </w:r>
          </w:p>
          <w:p w:rsidR="00D9618D" w:rsidRPr="00F60359" w:rsidRDefault="00D9618D" w:rsidP="005C373C">
            <w:pPr>
              <w:numPr>
                <w:ilvl w:val="0"/>
                <w:numId w:val="26"/>
              </w:numPr>
              <w:spacing w:after="0" w:line="240" w:lineRule="auto"/>
              <w:ind w:left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- ulica prema Gromanićima, V i VI ulica u naselju Zeleni pojas, </w:t>
            </w:r>
          </w:p>
          <w:p w:rsidR="00D9618D" w:rsidRPr="00F60359" w:rsidRDefault="00D9618D" w:rsidP="005C373C">
            <w:pPr>
              <w:numPr>
                <w:ilvl w:val="0"/>
                <w:numId w:val="26"/>
              </w:numPr>
              <w:spacing w:after="0" w:line="240" w:lineRule="auto"/>
              <w:ind w:left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- ulice za naselje Peranovići, ulica kod kuće Jukića i Paladina, </w:t>
            </w:r>
          </w:p>
          <w:p w:rsidR="00D9618D" w:rsidRPr="00F60359" w:rsidRDefault="00D9618D" w:rsidP="00457009">
            <w:pPr>
              <w:numPr>
                <w:ilvl w:val="0"/>
                <w:numId w:val="26"/>
              </w:numPr>
              <w:spacing w:after="0" w:line="240" w:lineRule="auto"/>
              <w:ind w:left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ulica u naselju Radičevići (kod stare škole)</w:t>
            </w:r>
            <w:r w:rsidR="00457009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</w:p>
        </w:tc>
      </w:tr>
      <w:tr w:rsidR="00D9618D" w:rsidRPr="00F60359" w:rsidTr="008B3AC1">
        <w:tc>
          <w:tcPr>
            <w:tcW w:w="738" w:type="dxa"/>
            <w:vAlign w:val="center"/>
          </w:tcPr>
          <w:p w:rsidR="00D9618D" w:rsidRPr="00F60359" w:rsidRDefault="00D9618D" w:rsidP="001B2708">
            <w:pPr>
              <w:pStyle w:val="ListParagraph"/>
              <w:numPr>
                <w:ilvl w:val="0"/>
                <w:numId w:val="32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D9618D" w:rsidRPr="00F60359" w:rsidRDefault="00D9618D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Čišćenje i sanacija korita potoka Đedovića  i Strahote</w:t>
            </w:r>
          </w:p>
        </w:tc>
      </w:tr>
    </w:tbl>
    <w:p w:rsidR="00467218" w:rsidRPr="00F60359" w:rsidRDefault="00467218" w:rsidP="00A92A73">
      <w:pPr>
        <w:spacing w:after="0"/>
        <w:rPr>
          <w:sz w:val="16"/>
          <w:szCs w:val="16"/>
        </w:rPr>
      </w:pPr>
    </w:p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 xml:space="preserve">STARI 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BAR“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Izmjene i dopune važećih lokalnih planskih dokumenata za područje mjesne zajednice (DUP „Gornja Čeluga“, DUP „Stari Bar“, DUP „Zaljevo“, DUP „Industrijska zona Goran“, UP “Stambeni kompleks Belveder“)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123A1A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projektne dokumentacije za izvođenje radova u mjesnoj zajednici (projekti: objekta mjesne zajednice, vodosnabdijevanje Zaljeva, sanacija mosta u Zaljevu, projekat at</w:t>
            </w:r>
            <w:r w:rsidR="00123A1A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mosferskog odvoda Donje Zaljevo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) 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Održavanje vodotokova i izgradnja potpornih zidova</w:t>
            </w:r>
          </w:p>
        </w:tc>
      </w:tr>
      <w:tr w:rsidR="009704E6" w:rsidRPr="00F60359" w:rsidTr="008B3AC1">
        <w:tc>
          <w:tcPr>
            <w:tcW w:w="738" w:type="dxa"/>
            <w:vAlign w:val="center"/>
          </w:tcPr>
          <w:p w:rsidR="009704E6" w:rsidRPr="00F60359" w:rsidRDefault="009704E6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9704E6" w:rsidRPr="00F60359" w:rsidRDefault="009704E6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lokalnog puta u naselju Kurilo</w:t>
            </w:r>
          </w:p>
        </w:tc>
      </w:tr>
      <w:tr w:rsidR="009704E6" w:rsidRPr="00F60359" w:rsidTr="008B3AC1">
        <w:tc>
          <w:tcPr>
            <w:tcW w:w="738" w:type="dxa"/>
            <w:vAlign w:val="center"/>
          </w:tcPr>
          <w:p w:rsidR="009704E6" w:rsidRPr="00F60359" w:rsidRDefault="009704E6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9704E6" w:rsidRPr="00F60359" w:rsidRDefault="009704E6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lokalnog puta KP 2548 KO Zaljevo</w:t>
            </w:r>
          </w:p>
        </w:tc>
      </w:tr>
      <w:tr w:rsidR="00457009" w:rsidRPr="00F60359" w:rsidTr="008B3AC1">
        <w:tc>
          <w:tcPr>
            <w:tcW w:w="738" w:type="dxa"/>
            <w:vAlign w:val="center"/>
          </w:tcPr>
          <w:p w:rsidR="00457009" w:rsidRPr="00F60359" w:rsidRDefault="00457009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457009" w:rsidRPr="00F60359" w:rsidRDefault="00457009" w:rsidP="00FD74DD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d</w:t>
            </w:r>
            <w:r w:rsidR="00FD74DD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jela Ulice Marka Miljanova - Podgrad</w:t>
            </w:r>
          </w:p>
        </w:tc>
      </w:tr>
      <w:tr w:rsidR="009E7FFE" w:rsidRPr="00F60359" w:rsidTr="008B3AC1">
        <w:tc>
          <w:tcPr>
            <w:tcW w:w="738" w:type="dxa"/>
            <w:vAlign w:val="center"/>
          </w:tcPr>
          <w:p w:rsidR="009E7FFE" w:rsidRPr="00F60359" w:rsidRDefault="009E7FFE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9E7FFE" w:rsidRPr="00F60359" w:rsidRDefault="009E7FFE" w:rsidP="00FD74DD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potpornog zida u ul. 183 u Zaljevu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Sanacija i asfaltiranje ostalih puteva po prioritenim zahtjevima i programu MZ 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Uređenje potoka sa proširenjem puta od kuće Dedića prema magistrali u naselju Gusta u dužini od cca 50m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Sanacija korita rijeke Rikavac na više lokacija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kanala za atmosfersku kanalizaciju u naselju Zaljevo – kod tunela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/>
                <w:sz w:val="28"/>
                <w:szCs w:val="28"/>
              </w:rPr>
              <w:t>Izgradnja gradske kuće u Starom Baru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javnog toaleta u Starom Baru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projekta proširenja Šantanovog mosta</w:t>
            </w:r>
          </w:p>
        </w:tc>
      </w:tr>
      <w:tr w:rsidR="001002D3" w:rsidRPr="00F60359" w:rsidTr="008B3AC1">
        <w:tc>
          <w:tcPr>
            <w:tcW w:w="738" w:type="dxa"/>
            <w:vAlign w:val="center"/>
          </w:tcPr>
          <w:p w:rsidR="001002D3" w:rsidRPr="00F60359" w:rsidRDefault="001002D3" w:rsidP="001B2708">
            <w:pPr>
              <w:pStyle w:val="ListParagraph"/>
              <w:numPr>
                <w:ilvl w:val="0"/>
                <w:numId w:val="33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002D3" w:rsidRPr="00F60359" w:rsidRDefault="001002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Postavljanje ulične rasvjete od pijace do kapije bolnice i od Belvedera do bolnice</w:t>
            </w:r>
          </w:p>
        </w:tc>
      </w:tr>
    </w:tbl>
    <w:p w:rsidR="00E951C3" w:rsidRPr="00F60359" w:rsidRDefault="00E951C3" w:rsidP="006A65DB">
      <w:pPr>
        <w:spacing w:after="0"/>
      </w:pPr>
    </w:p>
    <w:p w:rsidR="00395408" w:rsidRPr="00F60359" w:rsidRDefault="00395408" w:rsidP="006A65DB">
      <w:pPr>
        <w:spacing w:after="0"/>
      </w:pPr>
    </w:p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395408" w:rsidRPr="00F60359" w:rsidTr="00FC45F3">
        <w:trPr>
          <w:trHeight w:val="440"/>
        </w:trPr>
        <w:tc>
          <w:tcPr>
            <w:tcW w:w="738" w:type="dxa"/>
            <w:shd w:val="clear" w:color="auto" w:fill="00B0F0"/>
          </w:tcPr>
          <w:p w:rsidR="00395408" w:rsidRPr="00F60359" w:rsidRDefault="00395408" w:rsidP="00FC45F3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395408" w:rsidRPr="00F60359" w:rsidRDefault="00395408" w:rsidP="00FC45F3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„SPIČ“ – SUTOMORE</w:t>
            </w:r>
          </w:p>
        </w:tc>
      </w:tr>
      <w:tr w:rsidR="00395408" w:rsidRPr="00F60359" w:rsidTr="00FC45F3">
        <w:tc>
          <w:tcPr>
            <w:tcW w:w="738" w:type="dxa"/>
            <w:shd w:val="clear" w:color="auto" w:fill="00B0F0"/>
          </w:tcPr>
          <w:p w:rsidR="00395408" w:rsidRPr="00F60359" w:rsidRDefault="00395408" w:rsidP="00FC45F3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395408" w:rsidRPr="00F60359" w:rsidRDefault="00395408" w:rsidP="00FC45F3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507C44" w:rsidP="00535BEF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Izmjene i dopune važećih lokalnih planskih dokumenata za područje MZ</w:t>
            </w:r>
          </w:p>
        </w:tc>
      </w:tr>
      <w:tr w:rsidR="00507C44" w:rsidRPr="00F60359" w:rsidTr="00FC45F3">
        <w:tc>
          <w:tcPr>
            <w:tcW w:w="738" w:type="dxa"/>
            <w:vAlign w:val="center"/>
          </w:tcPr>
          <w:p w:rsidR="00507C44" w:rsidRPr="00F60359" w:rsidRDefault="00507C44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07C44" w:rsidRPr="00F60359" w:rsidRDefault="00507C44" w:rsidP="00535BEF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projekta podzemnog pješačkog prolaza u Sutomoru</w:t>
            </w:r>
          </w:p>
        </w:tc>
      </w:tr>
      <w:tr w:rsidR="00E95631" w:rsidRPr="00F60359" w:rsidTr="00FC45F3">
        <w:tc>
          <w:tcPr>
            <w:tcW w:w="738" w:type="dxa"/>
            <w:vAlign w:val="center"/>
          </w:tcPr>
          <w:p w:rsidR="00E95631" w:rsidRPr="00F60359" w:rsidRDefault="00E95631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E95631" w:rsidRPr="00F60359" w:rsidRDefault="00E95631" w:rsidP="00535BEF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Izrada projekta kanalisanja Suvog potoka – atmosferska kanalizacija</w:t>
            </w:r>
          </w:p>
        </w:tc>
      </w:tr>
      <w:tr w:rsidR="00E95631" w:rsidRPr="00F60359" w:rsidTr="00FC45F3">
        <w:tc>
          <w:tcPr>
            <w:tcW w:w="738" w:type="dxa"/>
            <w:vAlign w:val="center"/>
          </w:tcPr>
          <w:p w:rsidR="00E95631" w:rsidRPr="00F60359" w:rsidRDefault="00E95631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E95631" w:rsidRPr="00F60359" w:rsidRDefault="00E95631" w:rsidP="00535BEF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projekta regulacije potoka od Rutke do hotela „Sato“</w:t>
            </w:r>
          </w:p>
        </w:tc>
      </w:tr>
      <w:tr w:rsidR="00BF1834" w:rsidRPr="00F60359" w:rsidTr="00FC45F3">
        <w:tc>
          <w:tcPr>
            <w:tcW w:w="738" w:type="dxa"/>
            <w:vAlign w:val="center"/>
          </w:tcPr>
          <w:p w:rsidR="00BF1834" w:rsidRPr="00F60359" w:rsidRDefault="00BF1834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BF1834" w:rsidRPr="00F60359" w:rsidRDefault="00BF1834" w:rsidP="00B90FC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glavnog projekta saobraćajnice „At38-At37-At-39-At43“ sa kolsko – pješ</w:t>
            </w:r>
            <w:r w:rsidR="00B90FC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ačkom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površinom, blok 12, DUP „Čanj II“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i rekonstrukcij</w:t>
            </w:r>
            <w:r w:rsidR="00535BEF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saobraćajnice od hotela „Sato“ do autobuske stanice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535BEF" w:rsidP="00395408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Saobraćajnica "At27-A6-A7-A8", zon</w:t>
            </w:r>
            <w:r w:rsidR="0088209B"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a "B", po DUP-u "Sutomore cent</w:t>
            </w: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"</w:t>
            </w:r>
            <w:r w:rsidR="00B90FC1"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-Zagrađe</w:t>
            </w:r>
          </w:p>
        </w:tc>
      </w:tr>
      <w:tr w:rsidR="00535BEF" w:rsidRPr="00F60359" w:rsidTr="00FC45F3">
        <w:tc>
          <w:tcPr>
            <w:tcW w:w="738" w:type="dxa"/>
            <w:vAlign w:val="center"/>
          </w:tcPr>
          <w:p w:rsidR="00535BEF" w:rsidRPr="00F60359" w:rsidRDefault="00535BEF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35BEF" w:rsidRPr="00F60359" w:rsidRDefault="00507C44" w:rsidP="00507C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Rekonstr. saobraćajnice „A08-A11-A46-A45“ i izgradnja saobrać. „A08-At29-A126“ i dijela saobrać. „A126-At191-A09-A95-A94-At141-At139-A79-At137-A78“, sve sa pratećom infrastrukturom, zona B2 i B3  i podzona B4 - Maljevik</w:t>
            </w:r>
          </w:p>
        </w:tc>
      </w:tr>
      <w:tr w:rsidR="00507C44" w:rsidRPr="00F60359" w:rsidTr="00FC45F3">
        <w:tc>
          <w:tcPr>
            <w:tcW w:w="738" w:type="dxa"/>
            <w:vAlign w:val="center"/>
          </w:tcPr>
          <w:p w:rsidR="00507C44" w:rsidRPr="00F60359" w:rsidRDefault="00507C44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07C44" w:rsidRPr="00F60359" w:rsidRDefault="00507C44" w:rsidP="00507C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Izgradnja saobraćajnice, “Ulice 1” – faza I i priključne saobraćajnice u zahvatu DUP-a "Čanj II" i DSL-a "Čanj- sektor 51"</w:t>
            </w:r>
          </w:p>
        </w:tc>
      </w:tr>
      <w:tr w:rsidR="00A2265D" w:rsidRPr="00F60359" w:rsidTr="00FC45F3">
        <w:tc>
          <w:tcPr>
            <w:tcW w:w="738" w:type="dxa"/>
            <w:vAlign w:val="center"/>
          </w:tcPr>
          <w:p w:rsidR="00A2265D" w:rsidRPr="00F60359" w:rsidRDefault="00A2265D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A2265D" w:rsidRPr="00F60359" w:rsidRDefault="00A2265D" w:rsidP="00507C44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>Asfaltiranje dijela glavnog pristupnog puta kroz naselje Brca, kat. parcele 5490 i 5786 KO Zankovići</w:t>
            </w:r>
          </w:p>
        </w:tc>
      </w:tr>
      <w:tr w:rsidR="00535BEF" w:rsidRPr="00F60359" w:rsidTr="00FC45F3">
        <w:tc>
          <w:tcPr>
            <w:tcW w:w="738" w:type="dxa"/>
            <w:vAlign w:val="center"/>
          </w:tcPr>
          <w:p w:rsidR="00535BEF" w:rsidRPr="00F60359" w:rsidRDefault="00535BEF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35BEF" w:rsidRPr="00F60359" w:rsidRDefault="00535BEF" w:rsidP="00395408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</w:rPr>
              <w:t xml:space="preserve">Izgradnja obalnog šetališta </w:t>
            </w:r>
            <w:r w:rsidR="00507C44" w:rsidRPr="00F60359">
              <w:rPr>
                <w:rFonts w:ascii="Garamond" w:hAnsi="Garamond" w:cs="Arial"/>
                <w:sz w:val="28"/>
                <w:szCs w:val="28"/>
              </w:rPr>
              <w:t>–</w:t>
            </w:r>
            <w:r w:rsidRPr="00F60359">
              <w:rPr>
                <w:rFonts w:ascii="Garamond" w:hAnsi="Garamond" w:cs="Arial"/>
                <w:sz w:val="28"/>
                <w:szCs w:val="28"/>
              </w:rPr>
              <w:t xml:space="preserve"> Lungo mare u zahvatu DSL “Sektor 51” u Čanju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putnih pravaca prema Gornjim Đurmanima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Adaptacija Vidikovačke ulice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ulice prema investitoru D. Pejanoviću</w:t>
            </w:r>
          </w:p>
        </w:tc>
      </w:tr>
      <w:tr w:rsidR="00E95631" w:rsidRPr="00F60359" w:rsidTr="00FC45F3">
        <w:tc>
          <w:tcPr>
            <w:tcW w:w="738" w:type="dxa"/>
            <w:vAlign w:val="center"/>
          </w:tcPr>
          <w:p w:rsidR="00E95631" w:rsidRPr="00F60359" w:rsidRDefault="00E95631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E95631" w:rsidRPr="00F60359" w:rsidRDefault="00E95631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Regulacija Suvog potoka</w:t>
            </w:r>
          </w:p>
        </w:tc>
      </w:tr>
      <w:tr w:rsidR="00E95631" w:rsidRPr="00F60359" w:rsidTr="00FC45F3">
        <w:tc>
          <w:tcPr>
            <w:tcW w:w="738" w:type="dxa"/>
            <w:vAlign w:val="center"/>
          </w:tcPr>
          <w:p w:rsidR="00E95631" w:rsidRPr="00F60359" w:rsidRDefault="00E95631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E95631" w:rsidRPr="00F60359" w:rsidRDefault="00E95631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Čišćenje i sanacija korita vodotokova u Sutomoru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javne rasvjete oko škole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vodovodne mreže u naselju Mišići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kanalizacione mreže za Čanj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javne rasvjete po prioritetima mjesne zajednice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turističke signalizacije na lokalitetu Haj Nehaj preko TO Bar i tvrđava Tabija</w:t>
            </w:r>
          </w:p>
        </w:tc>
      </w:tr>
      <w:tr w:rsidR="00535BEF" w:rsidRPr="00F60359" w:rsidTr="00FC45F3">
        <w:tc>
          <w:tcPr>
            <w:tcW w:w="738" w:type="dxa"/>
            <w:vAlign w:val="center"/>
          </w:tcPr>
          <w:p w:rsidR="00535BEF" w:rsidRPr="00F60359" w:rsidRDefault="00535BEF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35BEF" w:rsidRPr="00F60359" w:rsidRDefault="00535BEF" w:rsidP="00535BEF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dječijeg igrališta/parka u Sutomoru</w:t>
            </w:r>
          </w:p>
        </w:tc>
      </w:tr>
      <w:tr w:rsidR="00535BEF" w:rsidRPr="00F60359" w:rsidTr="00FC45F3">
        <w:tc>
          <w:tcPr>
            <w:tcW w:w="738" w:type="dxa"/>
            <w:vAlign w:val="center"/>
          </w:tcPr>
          <w:p w:rsidR="00535BEF" w:rsidRPr="00F60359" w:rsidRDefault="00535BEF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535BEF" w:rsidRPr="00F60359" w:rsidRDefault="00535BEF" w:rsidP="00535BEF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Uređenje Golog Brda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Radovi na komunalnom opremanju za investitore prema kojima Opština Bar ima obaveze po osnovu zaključenih ugovora</w:t>
            </w:r>
          </w:p>
        </w:tc>
      </w:tr>
      <w:tr w:rsidR="00395408" w:rsidRPr="00F60359" w:rsidTr="00FC45F3">
        <w:tc>
          <w:tcPr>
            <w:tcW w:w="738" w:type="dxa"/>
            <w:vAlign w:val="center"/>
          </w:tcPr>
          <w:p w:rsidR="00395408" w:rsidRPr="00F60359" w:rsidRDefault="00395408" w:rsidP="00FC45F3">
            <w:pPr>
              <w:pStyle w:val="ListParagraph"/>
              <w:numPr>
                <w:ilvl w:val="0"/>
                <w:numId w:val="36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FC45F3">
            <w:pPr>
              <w:spacing w:after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Sanacija udarnih rupa i asfaltiranje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</w:rPr>
              <w:t>p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uteva po prioritetnim zahtjevima i programu MZ</w:t>
            </w:r>
          </w:p>
        </w:tc>
      </w:tr>
    </w:tbl>
    <w:p w:rsidR="00395408" w:rsidRPr="00F60359" w:rsidRDefault="00395408" w:rsidP="006A65DB">
      <w:pPr>
        <w:spacing w:after="0"/>
      </w:pPr>
    </w:p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MRKOJEVIĆI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1629BA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projektne dokumentacije za izvođenje radova u mjesnoj zajednici (projekti: fiskulturna sala, saobraćajnice na Velikom Pijesku, projektna dokumentacija za vodosnabdijevanje za naselja Veliki Pijesak, Sveti Ivan, Mala Volujica, Gorana )</w:t>
            </w:r>
          </w:p>
        </w:tc>
      </w:tr>
      <w:tr w:rsidR="00424566" w:rsidRPr="00F60359" w:rsidTr="00424566">
        <w:tc>
          <w:tcPr>
            <w:tcW w:w="738" w:type="dxa"/>
            <w:vAlign w:val="center"/>
          </w:tcPr>
          <w:p w:rsidR="00424566" w:rsidRPr="00F60359" w:rsidRDefault="00424566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424566" w:rsidRPr="00F60359" w:rsidRDefault="00424566" w:rsidP="00424566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Glavni projekat izgradnje ulice „Prilaz 19“ sa pratećom infrastrukturom u zoni „A“, podzona „A1“ po DUP-u „Veliki pijesak“</w:t>
            </w:r>
          </w:p>
        </w:tc>
      </w:tr>
      <w:tr w:rsidR="00424566" w:rsidRPr="00F60359" w:rsidTr="00424566">
        <w:tc>
          <w:tcPr>
            <w:tcW w:w="738" w:type="dxa"/>
            <w:vAlign w:val="center"/>
          </w:tcPr>
          <w:p w:rsidR="00424566" w:rsidRPr="00F60359" w:rsidRDefault="00424566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424566" w:rsidRPr="00F60359" w:rsidRDefault="00424566" w:rsidP="00424566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Gl. projekat izgradnje „Ulice 6“ sa pratećom infrastr., blok 5, zona „A“, podzona „A2“, DUP „V. Pijesak“–</w:t>
            </w:r>
            <w:r w:rsidR="00E95631"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 xml:space="preserve"> </w:t>
            </w: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trasa uz obalu prema „Ruži vjetrova“</w:t>
            </w:r>
          </w:p>
        </w:tc>
      </w:tr>
      <w:tr w:rsidR="00424566" w:rsidRPr="00F60359" w:rsidTr="00424566">
        <w:tc>
          <w:tcPr>
            <w:tcW w:w="738" w:type="dxa"/>
            <w:vAlign w:val="center"/>
          </w:tcPr>
          <w:p w:rsidR="00424566" w:rsidRPr="00F60359" w:rsidRDefault="00424566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424566" w:rsidRPr="00F60359" w:rsidRDefault="00424566" w:rsidP="00424566">
            <w:pPr>
              <w:spacing w:after="0" w:line="240" w:lineRule="auto"/>
              <w:rPr>
                <w:rFonts w:ascii="Garamond" w:hAnsi="Garamond" w:cs="Arial"/>
                <w:sz w:val="28"/>
                <w:szCs w:val="28"/>
                <w:lang w:val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/>
              </w:rPr>
              <w:t>Glavni projekat izgradnje dijela „Ulice 21“ i „Prilaz 11“ sa pratećom infrastrukturom, blok 9 u zoni „B“, podzona „B2“, DUP „Veliki Pijesak“</w:t>
            </w:r>
          </w:p>
        </w:tc>
      </w:tr>
      <w:tr w:rsidR="008A44C7" w:rsidRPr="00F60359" w:rsidTr="00424566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/>
                <w:noProof/>
                <w:sz w:val="28"/>
                <w:szCs w:val="28"/>
              </w:rPr>
              <w:t>Izgradnja i rekonstrukcija saobraćajnice 3 na Velikom Pijesku koja spaja Jadransku magistralu sa priobalnim dijelom naselja u dužini od cca 500m</w:t>
            </w:r>
          </w:p>
        </w:tc>
      </w:tr>
      <w:tr w:rsidR="008A44C7" w:rsidRPr="00F60359" w:rsidTr="00424566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 xml:space="preserve">Izgradnja saobraćajnice od hotela "Kalamper" do hotela "Ruža vjetrova" </w:t>
            </w:r>
            <w:r w:rsidRPr="00F60359">
              <w:rPr>
                <w:rFonts w:ascii="Garamond" w:hAnsi="Garamond"/>
                <w:noProof/>
                <w:sz w:val="28"/>
                <w:szCs w:val="28"/>
              </w:rPr>
              <w:t>(200m)</w:t>
            </w:r>
          </w:p>
        </w:tc>
      </w:tr>
      <w:tr w:rsidR="008A44C7" w:rsidRPr="00F60359" w:rsidTr="00424566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saobraćajnice "Prilaz 19"-DUP "V. Pijesak" (150m)</w:t>
            </w:r>
          </w:p>
        </w:tc>
      </w:tr>
      <w:tr w:rsidR="008A44C7" w:rsidRPr="00F60359" w:rsidTr="00424566">
        <w:tc>
          <w:tcPr>
            <w:tcW w:w="738" w:type="dxa"/>
            <w:vAlign w:val="center"/>
          </w:tcPr>
          <w:p w:rsidR="008A44C7" w:rsidRPr="00F60359" w:rsidRDefault="008A44C7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A44C7" w:rsidRPr="00F60359" w:rsidRDefault="008A44C7" w:rsidP="008A44C7">
            <w:pPr>
              <w:spacing w:after="0"/>
              <w:rPr>
                <w:rFonts w:ascii="Garamond" w:hAnsi="Garamond" w:cs="Arial"/>
                <w:sz w:val="28"/>
                <w:szCs w:val="28"/>
                <w:lang w:val="sr-Latn-CS" w:eastAsia="sr-Latn-CS"/>
              </w:rPr>
            </w:pPr>
            <w:r w:rsidRPr="00F60359">
              <w:rPr>
                <w:rFonts w:ascii="Garamond" w:hAnsi="Garamond" w:cs="Arial"/>
                <w:sz w:val="28"/>
                <w:szCs w:val="28"/>
                <w:lang w:val="sr-Latn-CS" w:eastAsia="sr-Latn-CS"/>
              </w:rPr>
              <w:t>Izgradnja vodovoda DN 250 u trupu magistrale DUP "Veliki Pijesak"  (787m)</w:t>
            </w:r>
          </w:p>
        </w:tc>
      </w:tr>
      <w:tr w:rsidR="001629BA" w:rsidRPr="00F60359" w:rsidTr="008B3AC1">
        <w:tc>
          <w:tcPr>
            <w:tcW w:w="738" w:type="dxa"/>
            <w:vAlign w:val="center"/>
          </w:tcPr>
          <w:p w:rsidR="001629BA" w:rsidRPr="00F60359" w:rsidRDefault="001629BA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1629BA" w:rsidRPr="00F60359" w:rsidRDefault="001629BA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Početak rekonstrukcije</w:t>
            </w:r>
            <w:r w:rsidR="00395408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regionalnog puta R.21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puta Bar – Kamenički most</w:t>
            </w:r>
            <w:r w:rsidR="00395408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– V. Krute</w:t>
            </w:r>
          </w:p>
        </w:tc>
      </w:tr>
      <w:tr w:rsidR="00F409B2" w:rsidRPr="00F60359" w:rsidTr="008B3AC1">
        <w:tc>
          <w:tcPr>
            <w:tcW w:w="738" w:type="dxa"/>
            <w:vAlign w:val="center"/>
          </w:tcPr>
          <w:p w:rsidR="00F409B2" w:rsidRPr="00F60359" w:rsidRDefault="00F409B2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F409B2" w:rsidRPr="00F60359" w:rsidRDefault="00F409B2" w:rsidP="00F409B2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8"/>
                <w:lang w:val="sr-Latn-CS"/>
              </w:rPr>
              <w:t>Uređenje priključne saobrać. „Ulica P2“ na magistr. put - DUP „Pečurice centar“</w:t>
            </w:r>
          </w:p>
        </w:tc>
      </w:tr>
      <w:tr w:rsidR="00F83641" w:rsidRPr="00F60359" w:rsidTr="008B3AC1">
        <w:tc>
          <w:tcPr>
            <w:tcW w:w="738" w:type="dxa"/>
            <w:vAlign w:val="center"/>
          </w:tcPr>
          <w:p w:rsidR="00F83641" w:rsidRPr="00F60359" w:rsidRDefault="00F8364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F83641" w:rsidRPr="00F60359" w:rsidRDefault="00F8364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drugog dijela ulice Bratstva i jedinstva</w:t>
            </w:r>
          </w:p>
        </w:tc>
      </w:tr>
      <w:tr w:rsidR="001629BA" w:rsidRPr="00F60359" w:rsidTr="008B3AC1">
        <w:tc>
          <w:tcPr>
            <w:tcW w:w="738" w:type="dxa"/>
            <w:vAlign w:val="center"/>
          </w:tcPr>
          <w:p w:rsidR="001629BA" w:rsidRPr="00F60359" w:rsidRDefault="001629BA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1629BA" w:rsidRPr="00F60359" w:rsidRDefault="001629BA" w:rsidP="008A44C7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Izgradnja </w:t>
            </w:r>
            <w:r w:rsidR="008A44C7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sportske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sale u Mrkojevićima</w:t>
            </w:r>
          </w:p>
        </w:tc>
      </w:tr>
      <w:tr w:rsidR="00395408" w:rsidRPr="00F60359" w:rsidTr="008B3AC1">
        <w:tc>
          <w:tcPr>
            <w:tcW w:w="738" w:type="dxa"/>
            <w:vAlign w:val="center"/>
          </w:tcPr>
          <w:p w:rsidR="00395408" w:rsidRPr="00F60359" w:rsidRDefault="00395408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395408" w:rsidRPr="00F60359" w:rsidRDefault="00395408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sportskog terena u Kovačevićima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Nastavak rekonstrukcija puta Gorana-Utjeha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Rješavanje rasrksnice sa Jadranskom magistralom na Velikom Pijesku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Sanacija ostalih puteva i asfaltiranje po prioritetnim zahtjevima i programu MZ:</w:t>
            </w:r>
          </w:p>
          <w:p w:rsidR="001629BA" w:rsidRPr="00F60359" w:rsidRDefault="001629BA" w:rsidP="00596103">
            <w:pPr>
              <w:numPr>
                <w:ilvl w:val="0"/>
                <w:numId w:val="1"/>
              </w:numPr>
              <w:spacing w:after="0" w:line="240" w:lineRule="auto"/>
              <w:ind w:left="252" w:hanging="252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Put Mačkići-Seferovići</w:t>
            </w:r>
          </w:p>
          <w:p w:rsidR="001629BA" w:rsidRPr="00F60359" w:rsidRDefault="00395408" w:rsidP="00DF6DD7">
            <w:pPr>
              <w:numPr>
                <w:ilvl w:val="0"/>
                <w:numId w:val="1"/>
              </w:numPr>
              <w:spacing w:after="0" w:line="240" w:lineRule="auto"/>
              <w:ind w:left="252" w:hanging="252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Put Vulići,</w:t>
            </w:r>
            <w:r w:rsidR="00DF6DD7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</w:t>
            </w:r>
            <w:r w:rsidR="001629BA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Ostali putevi po prioritetima mjesne zajednice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NN mreže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i rekonstr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javne rasvjete po prioritetima 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MZ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usaglašenim sa Opštinom Bar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Radovi na komunalnom opremanju za investitore prema kojima Opština Bar ima obaveze po osnovu zaključenih ugovora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F83641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Postavljanje sabraćajne signalizacije (saobraćajnih znakova i </w:t>
            </w:r>
            <w:r w:rsidR="00F8364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usporivača brzine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)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4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igrališta – sportskog terena na</w:t>
            </w:r>
            <w:r w:rsidR="00F83641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katastarskoj parceli broj 741/1 KO D. Voda</w:t>
            </w:r>
          </w:p>
        </w:tc>
      </w:tr>
    </w:tbl>
    <w:p w:rsidR="0074200E" w:rsidRPr="00F60359" w:rsidRDefault="0074200E" w:rsidP="008B3AC1"/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CRMNICA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projekta i uređenje kaldrme u Virpazaru</w:t>
            </w:r>
          </w:p>
        </w:tc>
      </w:tr>
      <w:tr w:rsidR="00F41528" w:rsidRPr="00F60359" w:rsidTr="008B3AC1">
        <w:tc>
          <w:tcPr>
            <w:tcW w:w="738" w:type="dxa"/>
            <w:vAlign w:val="center"/>
          </w:tcPr>
          <w:p w:rsidR="00F41528" w:rsidRPr="00F60359" w:rsidRDefault="00F41528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F41528" w:rsidRPr="00F60359" w:rsidRDefault="00F41528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luke Virpazar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Sanacija udarnih rupa na ostalim putnim pravcima po prioritetnim zahtjevima i programu  mjesne zajednice 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6F67D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Asfaltiranje puta prema Pristanu, </w:t>
            </w:r>
            <w:r w:rsidR="006F67D3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Pješačac prema plaži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seoske vodovodne mreže usaglašene sa JP „ViK“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Sanacija NN mreže po prioritetima 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MZ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usaglašenim sa Opštinom Bar i 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CEDIS-om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parking prostora na Virpazaru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j. rasvjete u selima u kojima nije izgrađena-Komarno, Dabovići, Gluhi Do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j.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</w:rPr>
              <w:t xml:space="preserve"> rasvjete po prioritetima MZ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(Dabovići, Gluhi Do)</w:t>
            </w:r>
          </w:p>
        </w:tc>
      </w:tr>
      <w:tr w:rsidR="006F67D3" w:rsidRPr="00F60359" w:rsidTr="008B3AC1">
        <w:tc>
          <w:tcPr>
            <w:tcW w:w="738" w:type="dxa"/>
            <w:vAlign w:val="center"/>
          </w:tcPr>
          <w:p w:rsidR="006F67D3" w:rsidRPr="00F60359" w:rsidRDefault="006F67D3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6F67D3" w:rsidRPr="00F60359" w:rsidRDefault="00FD74DD" w:rsidP="00596103">
            <w:pPr>
              <w:spacing w:after="0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Nasipanje</w:t>
            </w:r>
            <w:r w:rsidR="006F67D3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puta u selu Limljani (850m)</w:t>
            </w:r>
          </w:p>
        </w:tc>
      </w:tr>
      <w:tr w:rsidR="009704E6" w:rsidRPr="00F60359" w:rsidTr="008B3AC1">
        <w:tc>
          <w:tcPr>
            <w:tcW w:w="738" w:type="dxa"/>
            <w:vAlign w:val="center"/>
          </w:tcPr>
          <w:p w:rsidR="009704E6" w:rsidRPr="00F60359" w:rsidRDefault="009704E6" w:rsidP="001B2708">
            <w:pPr>
              <w:pStyle w:val="ListParagraph"/>
              <w:numPr>
                <w:ilvl w:val="0"/>
                <w:numId w:val="35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Sanacija puta Vir– Limljani do priključenja region. puta,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- Sanacija </w:t>
            </w:r>
            <w:r w:rsidR="00FD74DD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potpornog zid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 kod stanice Crmnica,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- Sanacija puta Novo Naselje – Gluhi Do do pod Kapom,      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Sanacija puta od rampe tunela Sozina prema selu,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Sanacija potp. zida  puta kod potoka Kalimut</w:t>
            </w:r>
            <w:r w:rsidR="00C6467A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                          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Asfalt. puta od pumpe Kalamper do prolaza prema rijeci Orahovštici</w:t>
            </w:r>
            <w:r w:rsidR="00C6467A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                                                                            - Putni pravac prema Đurovićima i Mašanovićima (400m) i krak putnog pra</w:t>
            </w:r>
            <w:r w:rsidR="00C6467A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vca prema Bajramovićima (200m),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                                                          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saniranje potpornog zida u Orahovu,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Sanacija puta od ulaska do glavne magistrale prema Brčelima do Utrga, Ovtočića i Tomića</w:t>
            </w:r>
            <w:r w:rsidR="00C6467A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Sanacija puta prema Tomićima i Podgoru prema manastiru Sv. Nikola u dužini od 150 metara u Brčelima,</w:t>
            </w:r>
          </w:p>
          <w:p w:rsidR="009704E6" w:rsidRPr="00F60359" w:rsidRDefault="009704E6" w:rsidP="0088209B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U Limljanima popravka puta od tunela Sozina do Litina,</w:t>
            </w:r>
          </w:p>
          <w:p w:rsidR="009704E6" w:rsidRPr="00F60359" w:rsidRDefault="009704E6" w:rsidP="00DF6DD7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- Popravka puta i potpornih zidova na putnom pravcu Virpazar </w:t>
            </w:r>
            <w:r w:rsidR="00DF6DD7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Trnovo </w:t>
            </w:r>
            <w:r w:rsidR="00DF6DD7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Komarno.</w:t>
            </w:r>
          </w:p>
        </w:tc>
      </w:tr>
    </w:tbl>
    <w:p w:rsidR="00395408" w:rsidRPr="00F60359" w:rsidRDefault="00395408" w:rsidP="008B3AC1"/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BB6B34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OSTROS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F06F8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Izgradnja i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rekonstr.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</w:t>
            </w:r>
            <w:r w:rsidR="005F06F8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avne rasvjete po prioritetima </w:t>
            </w:r>
            <w:r w:rsidR="00BB6B34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MZ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usaglašenim sa Opštinom Bar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NN mreže na području mjesne zajednice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Asfaltiranje i sanacija udarnih rupa na ostalim putnim pravcima </w:t>
            </w:r>
          </w:p>
        </w:tc>
      </w:tr>
      <w:tr w:rsidR="00110BE2" w:rsidRPr="00F60359" w:rsidTr="008B3AC1"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10BE2" w:rsidRPr="00F60359" w:rsidRDefault="00110BE2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Vodosnabdijevanje Krajine</w:t>
            </w:r>
          </w:p>
        </w:tc>
      </w:tr>
      <w:tr w:rsidR="00110BE2" w:rsidRPr="00F60359" w:rsidTr="008B3AC1"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10BE2" w:rsidRPr="00F60359" w:rsidRDefault="00110BE2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Revitalizacija centra Ostrosa</w:t>
            </w:r>
          </w:p>
        </w:tc>
      </w:tr>
      <w:tr w:rsidR="00110BE2" w:rsidRPr="00F60359" w:rsidTr="008B3AC1">
        <w:tc>
          <w:tcPr>
            <w:tcW w:w="738" w:type="dxa"/>
            <w:vAlign w:val="center"/>
          </w:tcPr>
          <w:p w:rsidR="00110BE2" w:rsidRPr="00F60359" w:rsidRDefault="00110BE2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110BE2" w:rsidRPr="00F60359" w:rsidRDefault="00110BE2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Asfaltiranje: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Runje (Markovići) 250m,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Ramuševići 200m,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Bogdanovići 400m i proširenje 180m,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Milovići 300m,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Bobovište 1500m,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Utići 60m,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lastRenderedPageBreak/>
              <w:t xml:space="preserve">Potporni zid Ckla – Madžurići 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Madguš 200m,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Runje-Sjerče 2000m,</w:t>
            </w:r>
          </w:p>
          <w:p w:rsidR="00110BE2" w:rsidRPr="00F60359" w:rsidRDefault="00110BE2" w:rsidP="00110BE2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Runje (Nikovići) 80m,</w:t>
            </w:r>
          </w:p>
          <w:p w:rsidR="008B70FD" w:rsidRPr="009E1EAD" w:rsidRDefault="00110BE2" w:rsidP="009E1EAD">
            <w:pPr>
              <w:pStyle w:val="ListParagraph"/>
              <w:numPr>
                <w:ilvl w:val="0"/>
                <w:numId w:val="1"/>
              </w:numPr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>Berjaševići</w:t>
            </w:r>
            <w:r w:rsidR="008B70FD"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 xml:space="preserve"> (Niljovići)</w:t>
            </w:r>
            <w:r w:rsidRPr="00F60359">
              <w:rPr>
                <w:rFonts w:ascii="Garamond" w:hAnsi="Garamond" w:cs="Arial"/>
                <w:noProof/>
                <w:color w:val="auto"/>
                <w:spacing w:val="-5"/>
                <w:sz w:val="28"/>
                <w:lang w:val="sr-Latn-CS"/>
              </w:rPr>
              <w:t xml:space="preserve"> 50m,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7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  <w:vAlign w:val="center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Adaptacija prostorija mjesne zajednice</w:t>
            </w:r>
          </w:p>
        </w:tc>
      </w:tr>
    </w:tbl>
    <w:p w:rsidR="0074200E" w:rsidRPr="00F60359" w:rsidRDefault="0074200E" w:rsidP="008B3AC1"/>
    <w:tbl>
      <w:tblPr>
        <w:tblStyle w:val="TableGrid"/>
        <w:tblW w:w="9828" w:type="dxa"/>
        <w:tblLayout w:type="fixed"/>
        <w:tblLook w:val="04A0"/>
      </w:tblPr>
      <w:tblGrid>
        <w:gridCol w:w="738"/>
        <w:gridCol w:w="9090"/>
      </w:tblGrid>
      <w:tr w:rsidR="008B3AC1" w:rsidRPr="00F60359" w:rsidTr="008B3AC1">
        <w:trPr>
          <w:trHeight w:val="440"/>
        </w:trPr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</w:p>
        </w:tc>
        <w:tc>
          <w:tcPr>
            <w:tcW w:w="9090" w:type="dxa"/>
            <w:shd w:val="clear" w:color="auto" w:fill="00B0F0"/>
            <w:vAlign w:val="center"/>
          </w:tcPr>
          <w:p w:rsidR="008B3AC1" w:rsidRPr="00F60359" w:rsidRDefault="008B3AC1" w:rsidP="00BB6B34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M.Z. „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</w:rPr>
              <w:t>ŠESTANI</w:t>
            </w: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“</w:t>
            </w:r>
          </w:p>
        </w:tc>
      </w:tr>
      <w:tr w:rsidR="008B3AC1" w:rsidRPr="00F60359" w:rsidTr="008B3AC1">
        <w:tc>
          <w:tcPr>
            <w:tcW w:w="738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R.b.</w:t>
            </w:r>
          </w:p>
        </w:tc>
        <w:tc>
          <w:tcPr>
            <w:tcW w:w="9090" w:type="dxa"/>
            <w:shd w:val="clear" w:color="auto" w:fill="00B0F0"/>
          </w:tcPr>
          <w:p w:rsidR="008B3AC1" w:rsidRPr="00F60359" w:rsidRDefault="008B3AC1" w:rsidP="008B3AC1">
            <w:pPr>
              <w:keepNext/>
              <w:spacing w:after="0" w:line="240" w:lineRule="atLeast"/>
              <w:jc w:val="center"/>
              <w:outlineLvl w:val="1"/>
              <w:rPr>
                <w:rFonts w:ascii="Garamond" w:hAnsi="Garamond" w:cs="Arial"/>
                <w:b/>
                <w:bCs/>
                <w:spacing w:val="-10"/>
                <w:kern w:val="28"/>
                <w:sz w:val="28"/>
                <w:szCs w:val="28"/>
                <w:u w:val="single"/>
                <w:lang w:val="sr-Latn-CS"/>
              </w:rPr>
            </w:pPr>
            <w:r w:rsidRPr="00F60359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Planirani radovi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Izrada planske dokumentacije za područje  mjesne zajednice  (izrada UP Murići)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Rekonstrukcija NN mreže</w:t>
            </w:r>
          </w:p>
        </w:tc>
      </w:tr>
      <w:tr w:rsidR="00784346" w:rsidRPr="00F60359" w:rsidTr="008B3AC1">
        <w:tc>
          <w:tcPr>
            <w:tcW w:w="738" w:type="dxa"/>
            <w:vAlign w:val="center"/>
          </w:tcPr>
          <w:p w:rsidR="00784346" w:rsidRPr="00F60359" w:rsidRDefault="00784346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784346" w:rsidRPr="00F60359" w:rsidRDefault="00784346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/>
                <w:sz w:val="28"/>
                <w:szCs w:val="28"/>
              </w:rPr>
              <w:t>Asfaltiranje puta u Gornjim Murićima (cca 20m)</w:t>
            </w:r>
          </w:p>
        </w:tc>
      </w:tr>
      <w:tr w:rsidR="00784346" w:rsidRPr="00F60359" w:rsidTr="008B3AC1">
        <w:tc>
          <w:tcPr>
            <w:tcW w:w="738" w:type="dxa"/>
            <w:vAlign w:val="center"/>
          </w:tcPr>
          <w:p w:rsidR="00784346" w:rsidRPr="00F60359" w:rsidRDefault="00784346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784346" w:rsidRPr="00F60359" w:rsidRDefault="00784346" w:rsidP="00596103">
            <w:p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 w:rsidRPr="00F60359">
              <w:rPr>
                <w:rFonts w:ascii="Garamond" w:hAnsi="Garamond"/>
                <w:sz w:val="28"/>
                <w:szCs w:val="28"/>
              </w:rPr>
              <w:t>Asfaltiranje puta u Livarima – zaseok Dobreci (300m)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6F67D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Opremanje prostorija </w:t>
            </w:r>
            <w:r w:rsidR="006F67D3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m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jes</w:t>
            </w:r>
            <w:r w:rsidR="006F67D3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ne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zajednice u selu Đuravci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Probijanje puta do crkve u selu Marvučići</w:t>
            </w:r>
          </w:p>
        </w:tc>
      </w:tr>
      <w:tr w:rsidR="008B3AC1" w:rsidRPr="00F60359" w:rsidTr="008B3AC1">
        <w:tc>
          <w:tcPr>
            <w:tcW w:w="738" w:type="dxa"/>
            <w:vAlign w:val="center"/>
          </w:tcPr>
          <w:p w:rsidR="008B3AC1" w:rsidRPr="00F60359" w:rsidRDefault="008B3AC1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8B3AC1" w:rsidRPr="00F60359" w:rsidRDefault="008B3AC1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lokalnog puta u naselju Gornji Šestani</w:t>
            </w:r>
          </w:p>
        </w:tc>
      </w:tr>
      <w:tr w:rsidR="006F67D3" w:rsidRPr="00F60359" w:rsidTr="008B3AC1">
        <w:tc>
          <w:tcPr>
            <w:tcW w:w="738" w:type="dxa"/>
            <w:vAlign w:val="center"/>
          </w:tcPr>
          <w:p w:rsidR="006F67D3" w:rsidRPr="00F60359" w:rsidRDefault="006F67D3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6F67D3" w:rsidRPr="00F60359" w:rsidRDefault="006F67D3" w:rsidP="00596103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Asfaltiranje puta u Livarima</w:t>
            </w:r>
          </w:p>
        </w:tc>
      </w:tr>
      <w:tr w:rsidR="009704E6" w:rsidRPr="00F60359" w:rsidTr="008B3AC1">
        <w:tc>
          <w:tcPr>
            <w:tcW w:w="738" w:type="dxa"/>
            <w:vAlign w:val="center"/>
          </w:tcPr>
          <w:p w:rsidR="009704E6" w:rsidRPr="00F60359" w:rsidRDefault="009704E6" w:rsidP="001B2708">
            <w:pPr>
              <w:pStyle w:val="ListParagraph"/>
              <w:numPr>
                <w:ilvl w:val="0"/>
                <w:numId w:val="38"/>
              </w:numPr>
              <w:ind w:left="432"/>
              <w:contextualSpacing/>
              <w:jc w:val="center"/>
              <w:rPr>
                <w:rFonts w:ascii="Garamond" w:hAnsi="Garamond"/>
                <w:color w:val="auto"/>
                <w:sz w:val="28"/>
                <w:szCs w:val="28"/>
              </w:rPr>
            </w:pPr>
          </w:p>
        </w:tc>
        <w:tc>
          <w:tcPr>
            <w:tcW w:w="9090" w:type="dxa"/>
          </w:tcPr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>Gornja Bris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ka </w:t>
            </w:r>
            <w:r w:rsidR="0088209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asfaltiranje ili betoniranje pristupn</w:t>
            </w:r>
            <w:r w:rsidR="0088209B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puta za katoličko groblje (60m).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 xml:space="preserve">Livari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Sanacija udarnih rupa na lokalnom putu, asfaltiranje ili betoniranje putnog kraka do kuća Kolara i Junkovića (300m), sanacija bunara u mjestima Tanaz i Crvica.</w:t>
            </w:r>
          </w:p>
          <w:p w:rsidR="009704E6" w:rsidRPr="00F60359" w:rsidRDefault="0088209B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>Besa</w:t>
            </w:r>
            <w:r w:rsidR="009704E6"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asfaltiranje dva putna kraka (500m),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>Donji Murići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 - sanacija i proširenje kritičnih mjesta na lok. putu za plažu, probijanje puta do Muratovića (500m).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>Dračevica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Nastavak asfaltiranja puta do jezera.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>Pinčići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- Asfaltiranje puta do crkve (300m), Asfalt. kraka u Rjepse do Lukića (60m).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 xml:space="preserve">Lukići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Nastavak asfaltiranja lok. puta do crkve (700m),</w:t>
            </w:r>
          </w:p>
          <w:p w:rsidR="009704E6" w:rsidRPr="00F60359" w:rsidRDefault="009704E6" w:rsidP="009704E6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F60359">
              <w:rPr>
                <w:rFonts w:ascii="Garamond" w:hAnsi="Garamond" w:cs="Arial"/>
                <w:b/>
                <w:noProof/>
                <w:spacing w:val="-5"/>
                <w:sz w:val="28"/>
                <w:szCs w:val="24"/>
                <w:lang w:val="sr-Latn-CS"/>
              </w:rPr>
              <w:t xml:space="preserve">Dedići </w:t>
            </w:r>
            <w:r w:rsidRPr="00F60359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- Asfaltiranje djelova puta koji vode ka prilazu i kroz samo selo (150m).</w:t>
            </w:r>
          </w:p>
        </w:tc>
      </w:tr>
    </w:tbl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FD74DD" w:rsidRDefault="00FD74D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9E1EAD" w:rsidRDefault="009E1EA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9E1EAD" w:rsidRDefault="009E1EA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9E1EAD" w:rsidRDefault="009E1EAD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8816A7" w:rsidRDefault="008816A7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C125FC" w:rsidRDefault="001043B5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  <w:r w:rsidRPr="00822C43">
        <w:rPr>
          <w:rFonts w:ascii="Garamond" w:hAnsi="Garamond" w:cs="Arial"/>
          <w:b/>
          <w:noProof/>
          <w:sz w:val="32"/>
          <w:szCs w:val="32"/>
          <w:u w:val="single"/>
          <w:lang w:val="sr-Cyrl-CS"/>
        </w:rPr>
        <w:t>IZVORI FINANSIRANJA</w:t>
      </w:r>
    </w:p>
    <w:p w:rsidR="00417E15" w:rsidRPr="00417E15" w:rsidRDefault="00417E15" w:rsidP="00417E15">
      <w:pPr>
        <w:spacing w:after="0"/>
        <w:rPr>
          <w:rFonts w:ascii="Garamond" w:hAnsi="Garamond" w:cs="Arial"/>
          <w:b/>
          <w:noProof/>
          <w:sz w:val="32"/>
          <w:szCs w:val="32"/>
          <w:u w:val="single"/>
        </w:rPr>
      </w:pPr>
    </w:p>
    <w:p w:rsidR="00C125FC" w:rsidRDefault="00C125FC" w:rsidP="00624E97">
      <w:pPr>
        <w:keepNext/>
        <w:keepLines/>
        <w:spacing w:after="0" w:line="0" w:lineRule="atLeast"/>
        <w:jc w:val="both"/>
        <w:outlineLvl w:val="0"/>
        <w:rPr>
          <w:rFonts w:ascii="Garamond" w:hAnsi="Garamond" w:cs="Arial"/>
          <w:noProof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z w:val="28"/>
          <w:szCs w:val="24"/>
          <w:lang w:val="sr-Cyrl-CS"/>
        </w:rPr>
        <w:t>P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otrebna sredstva za realizaciju Programa,</w:t>
      </w:r>
      <w:r w:rsidR="00D20448">
        <w:rPr>
          <w:rFonts w:ascii="Garamond" w:hAnsi="Garamond" w:cs="Arial"/>
          <w:noProof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izvor i dinamik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a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 priliva sredstava za finansiranje realizacije Programa,</w:t>
      </w:r>
      <w:r w:rsidR="004A385A">
        <w:rPr>
          <w:rFonts w:ascii="Garamond" w:hAnsi="Garamond" w:cs="Arial"/>
          <w:noProof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troškovnik uređenja građevinskog zemljišta po </w:t>
      </w:r>
      <w:r w:rsidRPr="00F60359">
        <w:rPr>
          <w:rFonts w:ascii="Garamond" w:hAnsi="Garamond" w:cs="Arial"/>
          <w:noProof/>
          <w:sz w:val="28"/>
          <w:szCs w:val="24"/>
          <w:lang w:val="sr-Latn-CS"/>
        </w:rPr>
        <w:t>pojedinim stavkama Programa.</w:t>
      </w:r>
      <w:r w:rsidR="00593304" w:rsidRPr="00F60359">
        <w:rPr>
          <w:rFonts w:ascii="Garamond" w:hAnsi="Garamond" w:cs="Arial"/>
          <w:noProof/>
          <w:sz w:val="28"/>
          <w:szCs w:val="24"/>
          <w:lang w:val="sr-Latn-CS"/>
        </w:rPr>
        <w:t xml:space="preserve"> </w:t>
      </w:r>
      <w:r w:rsidR="00417E15" w:rsidRPr="00F60359">
        <w:rPr>
          <w:rFonts w:ascii="Garamond" w:hAnsi="Garamond" w:cs="Arial"/>
          <w:noProof/>
          <w:sz w:val="28"/>
          <w:szCs w:val="24"/>
          <w:lang w:val="sr-Latn-CS"/>
        </w:rPr>
        <w:t>Iznosi sredstava opredijeljenih za realizaciju kapitalnih projekata čiji je nosilac Vlada CG</w:t>
      </w:r>
      <w:r w:rsidR="00554B72" w:rsidRPr="00F60359">
        <w:rPr>
          <w:rFonts w:ascii="Garamond" w:hAnsi="Garamond" w:cs="Arial"/>
          <w:noProof/>
          <w:sz w:val="28"/>
          <w:szCs w:val="24"/>
          <w:lang w:val="sr-Latn-CS"/>
        </w:rPr>
        <w:t xml:space="preserve"> </w:t>
      </w:r>
      <w:r w:rsidR="00417E15" w:rsidRPr="00F60359">
        <w:rPr>
          <w:rFonts w:ascii="Garamond" w:hAnsi="Garamond" w:cs="Arial"/>
          <w:noProof/>
          <w:sz w:val="28"/>
          <w:szCs w:val="24"/>
          <w:lang w:val="sr-Latn-CS"/>
        </w:rPr>
        <w:t xml:space="preserve">dati su na osnovu Predloga Zakona o budžetu Crne Gore za 2023. godinu koji još uvijek nije usvojen u Skupštini CG. </w:t>
      </w:r>
      <w:r w:rsidR="00593304" w:rsidRPr="00F60359">
        <w:rPr>
          <w:rFonts w:ascii="Garamond" w:hAnsi="Garamond" w:cs="Arial"/>
          <w:noProof/>
          <w:sz w:val="28"/>
          <w:szCs w:val="24"/>
          <w:lang w:val="sr-Latn-CS"/>
        </w:rPr>
        <w:t xml:space="preserve">Imajući u vidu </w:t>
      </w:r>
      <w:r w:rsidR="00417E15" w:rsidRPr="00F60359">
        <w:rPr>
          <w:rFonts w:ascii="Garamond" w:hAnsi="Garamond" w:cs="Arial"/>
          <w:noProof/>
          <w:sz w:val="28"/>
          <w:szCs w:val="24"/>
          <w:lang w:val="sr-Latn-CS"/>
        </w:rPr>
        <w:t xml:space="preserve">prethodno, te </w:t>
      </w:r>
      <w:r w:rsidR="00593304" w:rsidRPr="00F60359">
        <w:rPr>
          <w:rFonts w:ascii="Garamond" w:hAnsi="Garamond" w:cs="Arial"/>
          <w:noProof/>
          <w:sz w:val="28"/>
          <w:szCs w:val="24"/>
          <w:lang w:val="sr-Latn-CS"/>
        </w:rPr>
        <w:t>da Opština Bar nije dobila zvanične odgovore od pojedinih subjekata koji</w:t>
      </w:r>
      <w:r w:rsidR="00593304">
        <w:rPr>
          <w:rFonts w:ascii="Garamond" w:hAnsi="Garamond" w:cs="Arial"/>
          <w:noProof/>
          <w:sz w:val="28"/>
          <w:szCs w:val="24"/>
          <w:lang w:val="sr-Latn-CS"/>
        </w:rPr>
        <w:t xml:space="preserve"> učestvuju u  realizaciji Programa, ukupno planirana sredstva za realizaciju istog</w:t>
      </w:r>
      <w:r w:rsidR="00BD1372">
        <w:rPr>
          <w:rFonts w:ascii="Garamond" w:hAnsi="Garamond" w:cs="Arial"/>
          <w:noProof/>
          <w:sz w:val="28"/>
          <w:szCs w:val="24"/>
          <w:lang w:val="sr-Latn-CS"/>
        </w:rPr>
        <w:t xml:space="preserve"> u 2023. godini</w:t>
      </w:r>
      <w:r w:rsidR="00593304">
        <w:rPr>
          <w:rFonts w:ascii="Garamond" w:hAnsi="Garamond" w:cs="Arial"/>
          <w:noProof/>
          <w:sz w:val="28"/>
          <w:szCs w:val="24"/>
          <w:lang w:val="sr-Latn-CS"/>
        </w:rPr>
        <w:t xml:space="preserve"> su prosto stvar procjene i data su u tabeli koja slijedi.</w:t>
      </w:r>
      <w:r w:rsidR="00417E15">
        <w:rPr>
          <w:rFonts w:ascii="Garamond" w:hAnsi="Garamond" w:cs="Arial"/>
          <w:noProof/>
          <w:sz w:val="28"/>
          <w:szCs w:val="24"/>
          <w:lang w:val="sr-Latn-CS"/>
        </w:rPr>
        <w:t xml:space="preserve"> </w:t>
      </w:r>
    </w:p>
    <w:p w:rsidR="00743B1F" w:rsidRPr="00FD74DD" w:rsidRDefault="00743B1F" w:rsidP="00624E97">
      <w:pPr>
        <w:keepNext/>
        <w:keepLines/>
        <w:spacing w:after="0" w:line="0" w:lineRule="atLeast"/>
        <w:outlineLvl w:val="0"/>
        <w:rPr>
          <w:rFonts w:ascii="Garamond" w:hAnsi="Garamond" w:cs="Arial"/>
          <w:b/>
          <w:bCs/>
          <w:noProof/>
          <w:color w:val="072F67"/>
          <w:spacing w:val="-35"/>
          <w:kern w:val="28"/>
          <w:sz w:val="16"/>
          <w:szCs w:val="16"/>
          <w:u w:val="single"/>
        </w:rPr>
      </w:pPr>
    </w:p>
    <w:p w:rsidR="005E3753" w:rsidRPr="007E7005" w:rsidRDefault="00C125FC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</w:pPr>
      <w:bookmarkStart w:id="62" w:name="_Toc216588231"/>
      <w:bookmarkStart w:id="63" w:name="_Toc246747624"/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l-SI"/>
        </w:rPr>
        <w:t>Planirana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 xml:space="preserve"> sredstva za realizaciju Programa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Cyrl-CS"/>
        </w:rPr>
        <w:t>:</w:t>
      </w:r>
      <w:r w:rsidR="0032739C">
        <w:rPr>
          <w:rFonts w:ascii="Garamond" w:hAnsi="Garamond" w:cs="Arial"/>
          <w:b/>
          <w:bCs/>
          <w:spacing w:val="-10"/>
          <w:kern w:val="28"/>
          <w:sz w:val="32"/>
          <w:szCs w:val="32"/>
        </w:rPr>
        <w:t xml:space="preserve"> </w:t>
      </w:r>
      <w:r w:rsidR="001449E1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19</w:t>
      </w:r>
      <w:r w:rsidR="00464E6A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.</w:t>
      </w:r>
      <w:r w:rsidR="007C6BA2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3</w:t>
      </w:r>
      <w:r w:rsidR="001449E1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5</w:t>
      </w:r>
      <w:r w:rsidR="00464E6A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5</w:t>
      </w:r>
      <w:r w:rsidR="00AC735D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.000</w:t>
      </w: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lang w:val="sr-Latn-CS"/>
        </w:rPr>
        <w:t>,00€</w:t>
      </w:r>
      <w:bookmarkEnd w:id="62"/>
      <w:bookmarkEnd w:id="6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8"/>
        <w:gridCol w:w="7445"/>
        <w:gridCol w:w="1816"/>
      </w:tblGrid>
      <w:tr w:rsidR="00C125FC" w:rsidRPr="00822C43" w:rsidTr="00417E15">
        <w:trPr>
          <w:trHeight w:val="548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125FC" w:rsidRPr="00822C43" w:rsidRDefault="00C125FC" w:rsidP="00417E15">
            <w:pPr>
              <w:spacing w:after="0" w:line="240" w:lineRule="auto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C125FC" w:rsidRPr="00822C43" w:rsidRDefault="00C125FC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IZVORI SREDSTAVA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C125FC" w:rsidRPr="00822C43" w:rsidRDefault="00C125FC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Iznos (€)</w:t>
            </w:r>
          </w:p>
        </w:tc>
      </w:tr>
      <w:tr w:rsidR="00C125FC" w:rsidRPr="00822C43" w:rsidTr="00417E15">
        <w:trPr>
          <w:trHeight w:val="43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C125FC" w:rsidRPr="00417E15" w:rsidRDefault="00C125FC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25FC" w:rsidRPr="00822C43" w:rsidRDefault="00C125FC" w:rsidP="00A30FE8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Sredstva planirana budžetom Opštine za 20</w:t>
            </w:r>
            <w:r w:rsidR="007D420C"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2</w:t>
            </w:r>
            <w:r w:rsidR="00A30FE8">
              <w:rPr>
                <w:rFonts w:ascii="Garamond" w:hAnsi="Garamond" w:cs="Arial"/>
                <w:sz w:val="28"/>
                <w:szCs w:val="24"/>
                <w:lang w:val="sr-Latn-CS"/>
              </w:rPr>
              <w:t>3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. </w:t>
            </w:r>
            <w:r w:rsidR="00897729">
              <w:rPr>
                <w:rFonts w:ascii="Garamond" w:hAnsi="Garamond" w:cs="Arial"/>
                <w:sz w:val="28"/>
                <w:szCs w:val="24"/>
                <w:lang w:val="sr-Latn-CS"/>
              </w:rPr>
              <w:t>g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odinu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25FC" w:rsidRPr="004A385A" w:rsidRDefault="005F4771" w:rsidP="007C6BA2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</w:t>
            </w:r>
            <w:r w:rsidR="007C6BA2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5</w:t>
            </w:r>
            <w:r w:rsidR="00F73219" w:rsidRPr="004A385A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.</w:t>
            </w:r>
            <w:r w:rsidR="007C6BA2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10</w:t>
            </w:r>
            <w:r w:rsidR="00784346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0</w:t>
            </w:r>
            <w:r w:rsidR="00F73219" w:rsidRPr="004A385A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.000,00</w:t>
            </w:r>
          </w:p>
        </w:tc>
      </w:tr>
      <w:tr w:rsidR="00087A36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087A36" w:rsidRPr="00417E15" w:rsidRDefault="00087A3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7A36" w:rsidRPr="00822C43" w:rsidRDefault="007E7005" w:rsidP="006111C6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Uprava </w:t>
            </w:r>
            <w:r w:rsidR="00C9286F">
              <w:rPr>
                <w:rFonts w:ascii="Garamond" w:hAnsi="Garamond" w:cs="Arial"/>
                <w:sz w:val="28"/>
                <w:szCs w:val="24"/>
                <w:lang w:val="sr-Latn-CS"/>
              </w:rPr>
              <w:t>za kapitalne projekte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–</w:t>
            </w:r>
            <w:r w:rsidR="00087A36"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="006111C6">
              <w:rPr>
                <w:rFonts w:ascii="Garamond" w:hAnsi="Garamond" w:cs="Arial"/>
                <w:sz w:val="28"/>
                <w:szCs w:val="24"/>
                <w:lang w:val="sr-Latn-CS"/>
              </w:rPr>
              <w:t>Dnevni centar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="00087A3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za djecu sa </w:t>
            </w:r>
            <w:r w:rsidR="006111C6">
              <w:rPr>
                <w:rFonts w:ascii="Garamond" w:hAnsi="Garamond" w:cs="Arial"/>
                <w:sz w:val="28"/>
                <w:szCs w:val="24"/>
                <w:lang w:val="sr-Latn-CS"/>
              </w:rPr>
              <w:t>smetnjama u razvoju (Kap. budžet CG -Aktivn. 22 025 K01 007)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7A36" w:rsidRDefault="006111C6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520</w:t>
            </w:r>
            <w:r w:rsidR="00087A36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.000,00</w:t>
            </w:r>
          </w:p>
        </w:tc>
      </w:tr>
      <w:tr w:rsidR="0072515F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2515F" w:rsidRPr="00417E15" w:rsidRDefault="0072515F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15F" w:rsidRDefault="0072515F" w:rsidP="0072515F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Uprava za kapitalne projekte –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Izgradnja pješačkog podzemnog prolaza u Šušanju (Kap. budžet CG - Aktivnost 17 020 K04 041)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15F" w:rsidRDefault="0072515F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1.100.000,00</w:t>
            </w:r>
          </w:p>
        </w:tc>
      </w:tr>
      <w:tr w:rsidR="0072515F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2515F" w:rsidRPr="00417E15" w:rsidRDefault="0072515F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15F" w:rsidRDefault="0072515F" w:rsidP="0072515F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Uprava za kapitalne projekte –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="00FD74DD">
              <w:rPr>
                <w:rFonts w:ascii="Garamond" w:hAnsi="Garamond" w:cs="Arial"/>
                <w:sz w:val="28"/>
                <w:szCs w:val="24"/>
                <w:lang w:val="sr-Latn-CS"/>
              </w:rPr>
              <w:t>Projekat i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zgradnj</w:t>
            </w:r>
            <w:r w:rsidR="00FD74DD">
              <w:rPr>
                <w:rFonts w:ascii="Garamond" w:hAnsi="Garamond" w:cs="Arial"/>
                <w:sz w:val="28"/>
                <w:szCs w:val="24"/>
                <w:lang w:val="sr-Latn-CS"/>
              </w:rPr>
              <w:t>e multifunkcion.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sportsko-rekreativnog kompleksa na Madžarici  (Kap. budžet CG - Aktivnost 19 038 K01 008)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15F" w:rsidRDefault="0072515F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10.000,00</w:t>
            </w:r>
          </w:p>
        </w:tc>
      </w:tr>
      <w:tr w:rsidR="006111C6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417E15" w:rsidRDefault="006111C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EC7" w:rsidRPr="00784346" w:rsidRDefault="006111C6" w:rsidP="00C24EC7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Uprava za kapitalne projekte –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Projekat </w:t>
            </w:r>
            <w:r w:rsidR="00C24EC7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izgradnje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dječijeg vrtića u Baru</w:t>
            </w:r>
            <w:r w:rsidR="00C24EC7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(Kap. budžet CG - Aktivnost 19 032 K04 011)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Default="00C24EC7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10</w:t>
            </w:r>
            <w:r w:rsidR="006111C6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.000,00</w:t>
            </w:r>
          </w:p>
        </w:tc>
      </w:tr>
      <w:tr w:rsidR="006111C6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417E15" w:rsidRDefault="006111C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Pr="00822C43" w:rsidRDefault="006111C6" w:rsidP="00464E6A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Uprava za kapitalne projekte</w:t>
            </w:r>
            <w:r w:rsidR="00464E6A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–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ređenje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trga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i šetališta 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u S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tomoru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(Kap. budžet CG – Akt. 17 020 K04 010)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Default="006111C6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520.000,00</w:t>
            </w:r>
          </w:p>
        </w:tc>
      </w:tr>
      <w:tr w:rsidR="00464E6A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464E6A" w:rsidRPr="00417E15" w:rsidRDefault="00464E6A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4E6A" w:rsidRDefault="00464E6A" w:rsidP="00464E6A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JP „Morsko dobro“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učešće za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ređenje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trga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i šetališta 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u S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u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tomoru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4E6A" w:rsidRDefault="00464E6A" w:rsidP="00464E6A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445.000,00</w:t>
            </w:r>
          </w:p>
        </w:tc>
      </w:tr>
      <w:tr w:rsidR="006111C6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417E15" w:rsidRDefault="006111C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Default="006111C6" w:rsidP="00DA23B6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Uprava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za saobraćaj – Sanacija mosta Ujtin potoka </w:t>
            </w:r>
          </w:p>
          <w:p w:rsidR="006111C6" w:rsidRDefault="006111C6" w:rsidP="00DA23B6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(Kap. budžet CG - Aktivnost 17 020 K05 019)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Default="006111C6" w:rsidP="000B1D47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100.000,00</w:t>
            </w:r>
          </w:p>
        </w:tc>
      </w:tr>
      <w:tr w:rsidR="006111C6" w:rsidRPr="00822C43" w:rsidTr="00417E15">
        <w:trPr>
          <w:trHeight w:val="36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417E15" w:rsidRDefault="006111C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Pr="00784346" w:rsidRDefault="006111C6" w:rsidP="00DA23B6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Uprava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za saobraćaj –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Rekonstrukcija reg.  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>put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a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Bar</w:t>
            </w:r>
            <w:r w:rsidR="008913E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>-</w:t>
            </w:r>
            <w:r w:rsidR="008913E6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</w:t>
            </w:r>
            <w:r w:rsidRPr="00784346">
              <w:rPr>
                <w:rFonts w:ascii="Garamond" w:hAnsi="Garamond" w:cs="Arial"/>
                <w:sz w:val="28"/>
                <w:szCs w:val="24"/>
                <w:lang w:val="sr-Latn-CS"/>
              </w:rPr>
              <w:t>Kamenički most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-Krute (Kap. budžet CG - Aktivnost 17 020 K01 022)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Pr="005C10A7" w:rsidRDefault="006111C6" w:rsidP="00AC735D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1.050.0</w:t>
            </w:r>
            <w:r w:rsidRPr="005C10A7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00,00</w:t>
            </w:r>
          </w:p>
        </w:tc>
      </w:tr>
      <w:tr w:rsidR="006111C6" w:rsidRPr="00822C43" w:rsidTr="00417E15">
        <w:trPr>
          <w:trHeight w:val="683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417E15" w:rsidRDefault="006111C6" w:rsidP="00417E15">
            <w:pPr>
              <w:pStyle w:val="ListParagraph"/>
              <w:numPr>
                <w:ilvl w:val="0"/>
                <w:numId w:val="40"/>
              </w:numPr>
              <w:ind w:left="450" w:hanging="450"/>
              <w:rPr>
                <w:rFonts w:ascii="Garamond" w:hAnsi="Garamond" w:cs="Arial"/>
                <w:sz w:val="28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Pr="00822C43" w:rsidRDefault="006111C6" w:rsidP="005D1975">
            <w:pPr>
              <w:spacing w:after="0" w:line="240" w:lineRule="auto"/>
              <w:rPr>
                <w:rFonts w:ascii="Garamond" w:hAnsi="Garamond" w:cs="Arial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>Ostalo - u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češće javnih preduzeća: JP„Regionalni vodovod“, </w:t>
            </w:r>
            <w:r>
              <w:rPr>
                <w:rFonts w:ascii="Garamond" w:hAnsi="Garamond" w:cs="Arial"/>
                <w:sz w:val="28"/>
                <w:szCs w:val="24"/>
                <w:lang w:val="sr-Latn-CS"/>
              </w:rPr>
              <w:t xml:space="preserve"> CEDIS, </w:t>
            </w:r>
            <w:r w:rsidRPr="00822C43">
              <w:rPr>
                <w:rFonts w:ascii="Garamond" w:hAnsi="Garamond" w:cs="Arial"/>
                <w:sz w:val="28"/>
                <w:szCs w:val="24"/>
                <w:lang w:val="sr-Latn-CS"/>
              </w:rPr>
              <w:t>učešće državnih institucija, učešće građana preko M.Z. i drugi izvori prihoda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1C6" w:rsidRPr="00897729" w:rsidRDefault="006111C6" w:rsidP="006D0A18">
            <w:pPr>
              <w:spacing w:after="0" w:line="240" w:lineRule="auto"/>
              <w:jc w:val="right"/>
              <w:rPr>
                <w:rFonts w:ascii="Garamond" w:hAnsi="Garamond" w:cs="Arial"/>
                <w:b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500</w:t>
            </w:r>
            <w:r w:rsidRPr="004A385A">
              <w:rPr>
                <w:rFonts w:ascii="Garamond" w:hAnsi="Garamond" w:cs="Arial"/>
                <w:b/>
                <w:sz w:val="28"/>
                <w:szCs w:val="24"/>
                <w:lang w:val="sr-Latn-CS"/>
              </w:rPr>
              <w:t>.000,00</w:t>
            </w:r>
          </w:p>
        </w:tc>
      </w:tr>
      <w:tr w:rsidR="006111C6" w:rsidRPr="00822C43" w:rsidTr="00417E15">
        <w:trPr>
          <w:trHeight w:val="44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822C43" w:rsidRDefault="006111C6" w:rsidP="00417E15">
            <w:pPr>
              <w:spacing w:after="0" w:line="240" w:lineRule="auto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7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822C43" w:rsidRDefault="006111C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U K U P N O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111C6" w:rsidRPr="00822C43" w:rsidRDefault="001449E1" w:rsidP="007C6BA2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19</w:t>
            </w:r>
            <w:r w:rsidR="006111C6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.</w:t>
            </w:r>
            <w:r w:rsidR="007C6BA2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3</w:t>
            </w:r>
            <w:r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5</w:t>
            </w:r>
            <w:r w:rsidR="00464E6A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5</w:t>
            </w:r>
            <w:r w:rsidR="006111C6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.000</w:t>
            </w:r>
            <w:r w:rsidR="006111C6"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,00</w:t>
            </w:r>
          </w:p>
        </w:tc>
      </w:tr>
    </w:tbl>
    <w:p w:rsidR="008913E6" w:rsidRDefault="008913E6" w:rsidP="00624E97">
      <w:pPr>
        <w:keepNext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24"/>
          <w:szCs w:val="24"/>
          <w:lang w:val="sr-Latn-CS"/>
        </w:rPr>
      </w:pPr>
      <w:bookmarkStart w:id="64" w:name="_Toc216588232"/>
      <w:bookmarkStart w:id="65" w:name="_Toc246747625"/>
      <w:bookmarkStart w:id="66" w:name="_Toc213935168"/>
      <w:bookmarkEnd w:id="60"/>
      <w:bookmarkEnd w:id="61"/>
    </w:p>
    <w:p w:rsidR="008913E6" w:rsidRPr="008913E6" w:rsidRDefault="008913E6" w:rsidP="00624E97">
      <w:pPr>
        <w:keepNext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16"/>
          <w:szCs w:val="16"/>
          <w:lang w:val="sr-Latn-CS"/>
        </w:rPr>
      </w:pPr>
    </w:p>
    <w:p w:rsidR="008913E6" w:rsidRPr="008913E6" w:rsidRDefault="008913E6" w:rsidP="00624E97">
      <w:pPr>
        <w:keepNext/>
        <w:tabs>
          <w:tab w:val="right" w:pos="9631"/>
        </w:tabs>
        <w:spacing w:after="0" w:line="240" w:lineRule="auto"/>
        <w:outlineLvl w:val="2"/>
        <w:rPr>
          <w:rFonts w:ascii="Garamond" w:hAnsi="Garamond" w:cs="Arial"/>
          <w:b/>
          <w:bCs/>
          <w:spacing w:val="-10"/>
          <w:sz w:val="24"/>
          <w:szCs w:val="24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sz w:val="32"/>
          <w:szCs w:val="32"/>
          <w:lang w:val="sr-Latn-CS"/>
        </w:rPr>
        <w:t>Struktura prihoda iz budžeta Opštine</w:t>
      </w:r>
      <w:bookmarkEnd w:id="64"/>
      <w:bookmarkEnd w:id="6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0"/>
        <w:gridCol w:w="7428"/>
        <w:gridCol w:w="1809"/>
      </w:tblGrid>
      <w:tr w:rsidR="00236996" w:rsidRPr="00822C43" w:rsidTr="008913E6">
        <w:trPr>
          <w:trHeight w:val="458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236996" w:rsidP="00624E97">
            <w:pPr>
              <w:spacing w:after="0" w:line="240" w:lineRule="auto"/>
              <w:ind w:firstLine="360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</w:pPr>
          </w:p>
          <w:p w:rsidR="00236996" w:rsidRPr="00822C43" w:rsidRDefault="00236996" w:rsidP="00624E97">
            <w:pPr>
              <w:spacing w:after="0" w:line="240" w:lineRule="auto"/>
              <w:ind w:firstLine="360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</w:pP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236996" w:rsidP="00624E97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O P I S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236996" w:rsidP="005F4771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Plan za 20</w:t>
            </w:r>
            <w:r w:rsidR="00DB1574"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2</w:t>
            </w:r>
            <w:r w:rsidR="005F4771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3</w:t>
            </w: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.</w:t>
            </w:r>
            <w:r w:rsidR="0088209B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 xml:space="preserve">g. </w:t>
            </w:r>
            <w:r w:rsidR="0088209B" w:rsidRPr="00822C43">
              <w:rPr>
                <w:rFonts w:ascii="Garamond" w:hAnsi="Garamond" w:cs="Arial"/>
                <w:b/>
                <w:bCs/>
                <w:sz w:val="28"/>
                <w:szCs w:val="28"/>
                <w:lang w:val="sr-Latn-CS"/>
              </w:rPr>
              <w:t>(€)</w:t>
            </w:r>
          </w:p>
        </w:tc>
      </w:tr>
      <w:tr w:rsidR="00236996" w:rsidRPr="00822C43" w:rsidTr="008913E6">
        <w:trPr>
          <w:trHeight w:val="386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FA1D72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1.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236996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Naknada za kom</w:t>
            </w:r>
            <w:r w:rsidR="005D1975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o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premanje građ</w:t>
            </w:r>
            <w:r w:rsidR="005D1975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zemljišta-privremeni objekti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34206B" w:rsidP="00624E97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2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00</w:t>
            </w:r>
            <w:r w:rsidR="0023699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.000</w:t>
            </w:r>
            <w:r w:rsidR="00AF68C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,00</w:t>
            </w:r>
          </w:p>
        </w:tc>
      </w:tr>
      <w:tr w:rsidR="000B0174" w:rsidRPr="00822C43" w:rsidTr="008913E6">
        <w:trPr>
          <w:trHeight w:val="413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0B0174" w:rsidRPr="00822C43" w:rsidRDefault="00FA1D72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2.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0174" w:rsidRPr="00822C43" w:rsidRDefault="000B0174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Naknada za komunalno opremanje građ</w:t>
            </w:r>
            <w:r w:rsidR="005D1975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zemljišta-komunalije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0174" w:rsidRPr="00822C43" w:rsidRDefault="005F4771" w:rsidP="00B6515C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5.000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.000</w:t>
            </w:r>
            <w:r w:rsidR="00AF68C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,00</w:t>
            </w:r>
          </w:p>
        </w:tc>
      </w:tr>
      <w:tr w:rsidR="00236996" w:rsidRPr="00822C43" w:rsidTr="008913E6">
        <w:trPr>
          <w:trHeight w:val="38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FA1D72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3.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34206B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Naknada za urbanu sanaciju </w:t>
            </w:r>
            <w:r w:rsidR="001050F8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 dr</w:t>
            </w:r>
            <w:r w:rsidR="007E7005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="001050F8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izvor</w:t>
            </w: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i</w:t>
            </w:r>
            <w:r w:rsidR="001050F8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 xml:space="preserve"> prihoda u skladu sa zakonom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5F4771" w:rsidP="00624E97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2</w:t>
            </w:r>
            <w:r w:rsidR="0062233D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23699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.000</w:t>
            </w:r>
            <w:r w:rsidR="00AF68C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,00</w:t>
            </w:r>
          </w:p>
        </w:tc>
      </w:tr>
      <w:tr w:rsidR="00FA1D72" w:rsidRPr="00822C43" w:rsidTr="008913E6">
        <w:trPr>
          <w:trHeight w:val="38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FA1D72" w:rsidRPr="00822C43" w:rsidRDefault="00FA1D72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lastRenderedPageBreak/>
              <w:t>4.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1D72" w:rsidRPr="00822C43" w:rsidRDefault="00FA1D72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Posebna naknada na investicije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1D72" w:rsidRPr="00822C43" w:rsidRDefault="005F4771" w:rsidP="00D60BC5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2</w:t>
            </w:r>
            <w:r w:rsidR="0034206B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FA1D72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0.000,00</w:t>
            </w:r>
          </w:p>
        </w:tc>
      </w:tr>
      <w:tr w:rsidR="004A385A" w:rsidRPr="00822C43" w:rsidTr="008913E6">
        <w:trPr>
          <w:trHeight w:val="38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4A385A" w:rsidRPr="00822C43" w:rsidRDefault="004A385A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5.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85A" w:rsidRPr="00822C43" w:rsidRDefault="004A385A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Sredstva prenesena iz prethodnog perioda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85A" w:rsidRPr="00822C43" w:rsidRDefault="005F4771" w:rsidP="00B6515C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7</w:t>
            </w:r>
            <w:r w:rsidR="00AC735D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="00B6515C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4A385A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00.000,00</w:t>
            </w:r>
          </w:p>
        </w:tc>
      </w:tr>
      <w:tr w:rsidR="00236996" w:rsidRPr="00822C43" w:rsidTr="008913E6">
        <w:trPr>
          <w:trHeight w:val="38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4A385A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6</w:t>
            </w:r>
            <w:r w:rsidR="00FA1D72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0B0174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Prihod od prodaje nepokretnosti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96" w:rsidRPr="00822C43" w:rsidRDefault="00B6515C" w:rsidP="005F4771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1</w:t>
            </w:r>
            <w:r w:rsidR="0034206B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  <w:r w:rsidR="005F4771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7</w:t>
            </w:r>
            <w:r w:rsidR="000B0174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23699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0.000</w:t>
            </w:r>
            <w:r w:rsidR="00AF68C6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,00</w:t>
            </w:r>
          </w:p>
        </w:tc>
      </w:tr>
      <w:tr w:rsidR="0034206B" w:rsidRPr="00822C43" w:rsidTr="008913E6">
        <w:trPr>
          <w:trHeight w:val="38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34206B" w:rsidRPr="00822C43" w:rsidRDefault="004A385A" w:rsidP="00624E97">
            <w:pPr>
              <w:spacing w:after="0" w:line="240" w:lineRule="auto"/>
              <w:jc w:val="center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7</w:t>
            </w:r>
            <w:r w:rsidR="0034206B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.</w:t>
            </w: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06B" w:rsidRPr="00822C43" w:rsidRDefault="0034206B" w:rsidP="007E7005">
            <w:pPr>
              <w:spacing w:after="0" w:line="240" w:lineRule="auto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Kapitalne donacije u korist budžeta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06B" w:rsidRPr="00822C43" w:rsidRDefault="007C6BA2" w:rsidP="00D60BC5">
            <w:pPr>
              <w:spacing w:after="0" w:line="240" w:lineRule="auto"/>
              <w:jc w:val="right"/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</w:pPr>
            <w:r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8</w:t>
            </w:r>
            <w:r w:rsidR="004A385A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</w:t>
            </w:r>
            <w:r w:rsidR="0034206B" w:rsidRPr="00822C43">
              <w:rPr>
                <w:rFonts w:ascii="Garamond" w:hAnsi="Garamond" w:cs="Arial"/>
                <w:noProof/>
                <w:spacing w:val="-5"/>
                <w:sz w:val="28"/>
                <w:szCs w:val="24"/>
                <w:lang w:val="sr-Latn-CS"/>
              </w:rPr>
              <w:t>0.000,00</w:t>
            </w:r>
          </w:p>
        </w:tc>
      </w:tr>
      <w:tr w:rsidR="00236996" w:rsidRPr="00822C43" w:rsidTr="008913E6">
        <w:trPr>
          <w:trHeight w:val="431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236996" w:rsidP="00624E97">
            <w:pPr>
              <w:spacing w:after="0" w:line="240" w:lineRule="auto"/>
              <w:rPr>
                <w:rFonts w:ascii="Garamond" w:hAnsi="Garamond" w:cs="Arial"/>
                <w:b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7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236996" w:rsidP="00F76038">
            <w:pPr>
              <w:spacing w:after="0" w:line="240" w:lineRule="auto"/>
              <w:jc w:val="center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U K U P N O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36996" w:rsidRPr="00822C43" w:rsidRDefault="005F4771" w:rsidP="007C6BA2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l-SI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1</w:t>
            </w:r>
            <w:r w:rsidR="007C6BA2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5</w:t>
            </w:r>
            <w:r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.</w:t>
            </w:r>
            <w:r w:rsidR="007C6BA2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1</w:t>
            </w:r>
            <w:r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.000</w:t>
            </w:r>
            <w:r w:rsidR="00AF68C6" w:rsidRPr="00822C43">
              <w:rPr>
                <w:rFonts w:ascii="Garamond" w:hAnsi="Garamond" w:cs="Arial"/>
                <w:b/>
                <w:bCs/>
                <w:noProof/>
                <w:spacing w:val="-5"/>
                <w:sz w:val="28"/>
                <w:szCs w:val="28"/>
                <w:lang w:val="sr-Latn-CS"/>
              </w:rPr>
              <w:t>,00</w:t>
            </w:r>
          </w:p>
        </w:tc>
      </w:tr>
    </w:tbl>
    <w:p w:rsidR="008441B3" w:rsidRPr="00822C43" w:rsidRDefault="008441B3" w:rsidP="00624E97">
      <w:pPr>
        <w:spacing w:after="0" w:line="240" w:lineRule="auto"/>
        <w:jc w:val="both"/>
        <w:rPr>
          <w:rFonts w:ascii="Garamond" w:hAnsi="Garamond" w:cs="Arial"/>
          <w:lang w:val="sr-Latn-CS"/>
        </w:rPr>
      </w:pPr>
    </w:p>
    <w:p w:rsidR="00652A20" w:rsidRPr="008913E6" w:rsidRDefault="00652A20" w:rsidP="00624E97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16"/>
          <w:szCs w:val="16"/>
          <w:lang w:val="sr-Latn-CS"/>
        </w:rPr>
      </w:pPr>
    </w:p>
    <w:p w:rsidR="00536A19" w:rsidRPr="00822C43" w:rsidRDefault="00536A19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NAKNADA ZA KOMUNALNO OPREMANJE GRAĐEVINSKOG ZEMLJIŠTA PO OSNOVU PRIVREMENIH OBJEKATA</w:t>
      </w:r>
      <w:r w:rsidR="00C255C8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..........</w:t>
      </w:r>
      <w:r w:rsidR="00DD36B1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..........</w:t>
      </w:r>
      <w:r w:rsidR="00B002C5"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..........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.....</w:t>
      </w:r>
      <w:r w:rsidR="00652A20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...........................</w:t>
      </w:r>
      <w:r w:rsidRPr="00822C43">
        <w:rPr>
          <w:rFonts w:ascii="Garamond" w:hAnsi="Garamond" w:cs="Arial"/>
          <w:noProof/>
          <w:spacing w:val="-5"/>
          <w:sz w:val="28"/>
          <w:szCs w:val="28"/>
          <w:lang w:val="sr-Latn-CS"/>
        </w:rPr>
        <w:t>...</w:t>
      </w:r>
      <w:r w:rsidR="004B5A25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2</w:t>
      </w:r>
      <w:r w:rsidR="00EC7BFD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00.000,00 €</w:t>
      </w:r>
    </w:p>
    <w:p w:rsidR="00236996" w:rsidRPr="00822C43" w:rsidRDefault="00536A19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NAKNADA ZA KOMUNALNO OPREMANJE GRAĐ</w:t>
      </w:r>
      <w:r w:rsidR="00C255C8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EVINSKOG ZEMLJIŠTA - KOMUNALIJE</w:t>
      </w:r>
      <w:r w:rsidR="00236996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</w:t>
      </w:r>
      <w:r w:rsidR="00C255C8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</w:t>
      </w:r>
      <w:r w:rsidR="004F2E0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</w:t>
      </w:r>
      <w:r w:rsidR="00F47612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</w:t>
      </w:r>
      <w:r w:rsidR="00DD36B1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</w:t>
      </w:r>
      <w:r w:rsidR="00B002C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</w:t>
      </w:r>
      <w:r w:rsidR="00652A20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............................</w:t>
      </w:r>
      <w:r w:rsidR="00B002C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</w:t>
      </w:r>
      <w:r w:rsidR="00652A20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</w:t>
      </w:r>
      <w:r w:rsidR="00B002C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5</w:t>
      </w:r>
      <w:r w:rsidR="0023699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 w:rsidR="004F2E05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 w:rsidR="0023699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0.000</w:t>
      </w:r>
      <w:r w:rsidR="00C84FA0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,00</w:t>
      </w:r>
      <w:r w:rsidR="0023699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 €</w:t>
      </w:r>
    </w:p>
    <w:p w:rsidR="00536A19" w:rsidRPr="0088209B" w:rsidRDefault="00536A19" w:rsidP="00624E97">
      <w:pPr>
        <w:spacing w:after="0" w:line="240" w:lineRule="auto"/>
        <w:jc w:val="both"/>
        <w:rPr>
          <w:rFonts w:ascii="Garamond" w:hAnsi="Garamond" w:cs="Arial"/>
          <w:b/>
          <w:bCs/>
          <w:noProof/>
          <w:spacing w:val="-5"/>
          <w:sz w:val="16"/>
          <w:szCs w:val="16"/>
          <w:lang w:val="sr-Latn-CS"/>
        </w:rPr>
      </w:pPr>
    </w:p>
    <w:p w:rsidR="00236996" w:rsidRPr="00822C43" w:rsidRDefault="00236996" w:rsidP="00624E97">
      <w:pPr>
        <w:spacing w:after="0" w:line="240" w:lineRule="auto"/>
        <w:jc w:val="both"/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Naknada za komunalno opremanje građevinskog zemljišta</w:t>
      </w:r>
      <w:r w:rsidR="00106EBD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-komunalije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 xml:space="preserve"> planirana je da se ostvari po već zaključenim ugovorima iz prethodnog perioda, kao i novim ugovorima po istom osnovu u 20</w:t>
      </w:r>
      <w:r w:rsidR="00652A20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2</w:t>
      </w:r>
      <w:r w:rsidR="00C70EF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3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 xml:space="preserve">. god. Takođe, određeni priliv po </w:t>
      </w:r>
      <w:r w:rsidR="00F34F6E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o</w:t>
      </w:r>
      <w:r w:rsidR="008F44D0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vom osnovu očekuje se po izvr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šenju sudskih presuda</w:t>
      </w:r>
      <w:r w:rsidR="005C51F0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 xml:space="preserve"> prema investitorima</w:t>
      </w:r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 xml:space="preserve"> koji su tuženi po osnovu neizmirenja obaveza za komunalno opremanje</w:t>
      </w:r>
      <w:r w:rsidR="00573CF8"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/>
        </w:rPr>
        <w:t>.</w:t>
      </w:r>
    </w:p>
    <w:p w:rsidR="008441B3" w:rsidRPr="00822C43" w:rsidRDefault="008441B3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p w:rsidR="004A385A" w:rsidRPr="004A385A" w:rsidRDefault="00536A19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NAKNADA OD LEGALIZACIJE I DRUGIH IZVORA PRIHODA U SKLADU SA ZAKONOM</w:t>
      </w:r>
      <w:r w:rsidR="002551EA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</w:t>
      </w:r>
      <w:r w:rsidR="00EA4B7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</w:t>
      </w:r>
      <w:r w:rsidR="002551EA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...........................................</w:t>
      </w:r>
      <w:r w:rsidR="00DD36B1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025F9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</w:t>
      </w:r>
      <w:r w:rsidR="00B002C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</w:t>
      </w:r>
      <w:r w:rsidR="00652A20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...............................</w:t>
      </w:r>
      <w:r w:rsidR="00025F9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2</w:t>
      </w:r>
      <w:r w:rsidR="00AC554A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 w:rsidR="002551EA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0.000,00 €</w:t>
      </w:r>
    </w:p>
    <w:p w:rsidR="00536A19" w:rsidRPr="00822C43" w:rsidRDefault="00536A19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POSEBNA NAKNADA NA INVESTICIJE</w:t>
      </w:r>
      <w:r w:rsidR="002551EA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</w:t>
      </w:r>
      <w:r w:rsidR="00EA4B7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</w:t>
      </w:r>
      <w:r w:rsidR="00DD36B1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</w:t>
      </w:r>
      <w:r w:rsidR="00B002C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</w:t>
      </w:r>
      <w:r w:rsidR="00F47612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652A20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2</w:t>
      </w:r>
      <w:r w:rsidR="004B5A25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 w:rsidR="002551EA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0.000,00 €</w:t>
      </w:r>
    </w:p>
    <w:p w:rsidR="00236996" w:rsidRDefault="00536A19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PRIHOD OD PRODAJE NEPOKRE</w:t>
      </w:r>
      <w:r w:rsidR="00EA4B7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 xml:space="preserve">TNOSTI-ZEMLJIŠTA TJ. KUPOVINE I 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 xml:space="preserve">KOMPLETIRANJA </w:t>
      </w:r>
      <w:r w:rsidR="00EA4B75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URBANISTIČKIH PARCELA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DD36B1"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</w:t>
      </w:r>
      <w:r w:rsidR="00652A20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</w:t>
      </w:r>
      <w:r w:rsidRPr="00822C43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</w:t>
      </w:r>
      <w:r w:rsidR="00B6515C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1</w:t>
      </w:r>
      <w:r w:rsidR="001D4F1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7</w:t>
      </w:r>
      <w:r w:rsidR="001D4F1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 w:rsidR="0023699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0.000</w:t>
      </w:r>
      <w:r w:rsidR="00C84FA0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,00</w:t>
      </w:r>
      <w:r w:rsidR="00236996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 €</w:t>
      </w:r>
    </w:p>
    <w:p w:rsidR="004A385A" w:rsidRPr="00822C43" w:rsidRDefault="004A385A" w:rsidP="001B2708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SREDSTVA PREESEA IZ PRETHODNOG PERIODA.</w:t>
      </w:r>
      <w:r w:rsidR="00F070BD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</w:t>
      </w:r>
      <w:r w:rsidRPr="00F070BD">
        <w:rPr>
          <w:rFonts w:ascii="Garamond" w:hAnsi="Garamond" w:cs="Arial"/>
          <w:bCs/>
          <w:noProof/>
          <w:spacing w:val="-5"/>
          <w:sz w:val="28"/>
          <w:szCs w:val="28"/>
          <w:lang w:val="sr-Latn-CS"/>
        </w:rPr>
        <w:t>........................</w:t>
      </w:r>
      <w:r w:rsidR="005F4771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7</w:t>
      </w:r>
      <w:r w:rsidR="00784346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.</w:t>
      </w:r>
      <w:r w:rsidR="00B6515C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0</w:t>
      </w:r>
      <w:r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00.000,00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€</w:t>
      </w:r>
    </w:p>
    <w:p w:rsidR="00536A19" w:rsidRPr="00822C43" w:rsidRDefault="00536A19" w:rsidP="00624E97">
      <w:pPr>
        <w:spacing w:after="0" w:line="240" w:lineRule="auto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</w:p>
    <w:p w:rsidR="00236996" w:rsidRPr="00822C43" w:rsidRDefault="00420330" w:rsidP="00624E97">
      <w:pPr>
        <w:spacing w:after="0" w:line="240" w:lineRule="auto"/>
        <w:jc w:val="both"/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</w:pPr>
      <w:r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Program uređenja prostora obuhvata prodaju urbanističkih parcela i prodaju katastarskih parcela u cilju privođenja prostora namjeni tj. </w:t>
      </w:r>
      <w:r w:rsidR="00E17890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k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ompletiranja urbanističkih parcela.</w:t>
      </w:r>
      <w:r w:rsidR="00495E30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 Planirana je prodaja urbanističkih parcela u zahvatu DUP-ova: „Topolica – Bjeliši“, „Topolica IV“, „Sutomore – centar“, „Zelen“ i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 drugih po zahtjevu investitora. Iskazano je interesovanje investitora za kompletiranje urbanističkih parcela u zahvatu DUP-ova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„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Sutomore – centar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“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,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„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Ilino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“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,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„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Veliki Pjesak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“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,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„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Topolica IV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“</w:t>
      </w:r>
      <w:r w:rsidR="00C82C59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 xml:space="preserve">, 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„</w:t>
      </w:r>
      <w:r w:rsidR="00C82C59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Topolica III</w:t>
      </w:r>
      <w:r w:rsidR="00F070BD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“</w:t>
      </w:r>
      <w:r w:rsidR="00417E15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, „Topolica – Bjeliši“</w:t>
      </w:r>
      <w:r w:rsidR="00B227A2" w:rsidRPr="00822C43">
        <w:rPr>
          <w:rFonts w:ascii="Garamond" w:hAnsi="Garamond" w:cs="Arial"/>
          <w:b/>
          <w:bCs/>
          <w:noProof/>
          <w:spacing w:val="-5"/>
          <w:sz w:val="28"/>
          <w:szCs w:val="28"/>
          <w:lang w:val="sr-Latn-CS"/>
        </w:rPr>
        <w:t>.</w:t>
      </w:r>
    </w:p>
    <w:p w:rsidR="008913E6" w:rsidRPr="008913E6" w:rsidRDefault="008913E6" w:rsidP="00624E97">
      <w:pPr>
        <w:spacing w:after="0" w:line="240" w:lineRule="auto"/>
        <w:rPr>
          <w:rFonts w:ascii="Garamond" w:hAnsi="Garamond" w:cs="Arial"/>
          <w:sz w:val="32"/>
          <w:szCs w:val="32"/>
          <w:lang w:val="sr-Latn-CS"/>
        </w:rPr>
      </w:pPr>
    </w:p>
    <w:p w:rsidR="0088209B" w:rsidRDefault="0088209B" w:rsidP="00624E97">
      <w:pPr>
        <w:spacing w:after="0" w:line="240" w:lineRule="auto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  <w:lang w:val="sr-Latn-CS"/>
        </w:rPr>
        <w:t>Plan utroška sredstava iz sopstvenih prihoda</w:t>
      </w:r>
    </w:p>
    <w:p w:rsidR="0088209B" w:rsidRPr="00822C43" w:rsidRDefault="0088209B" w:rsidP="00624E97">
      <w:pPr>
        <w:spacing w:after="0" w:line="240" w:lineRule="auto"/>
        <w:rPr>
          <w:rFonts w:ascii="Garamond" w:hAnsi="Garamond" w:cs="Arial"/>
          <w:sz w:val="16"/>
          <w:szCs w:val="16"/>
          <w:lang w:val="sr-Latn-CS"/>
        </w:rPr>
      </w:pPr>
    </w:p>
    <w:tbl>
      <w:tblPr>
        <w:tblW w:w="97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71"/>
        <w:gridCol w:w="2367"/>
      </w:tblGrid>
      <w:tr w:rsidR="00236996" w:rsidRPr="00822C43" w:rsidTr="00784346"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236996" w:rsidP="00624E97">
            <w:pPr>
              <w:spacing w:after="0" w:line="240" w:lineRule="auto"/>
              <w:jc w:val="both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Izdaci za lokalnu infrastrukturu:</w:t>
            </w:r>
          </w:p>
        </w:tc>
        <w:tc>
          <w:tcPr>
            <w:tcW w:w="2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5F4771" w:rsidP="007C6BA2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10</w:t>
            </w:r>
            <w:r w:rsidR="00E2474B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.</w:t>
            </w:r>
            <w:r w:rsidR="007C6BA2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</w:t>
            </w: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E2474B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.000</w:t>
            </w:r>
            <w:r w:rsidR="00352F4F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,00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€</w:t>
            </w:r>
          </w:p>
        </w:tc>
      </w:tr>
    </w:tbl>
    <w:p w:rsidR="00AA2122" w:rsidRPr="0088209B" w:rsidRDefault="00AA2122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DD36B1" w:rsidRPr="00822C4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Lokalni putevi (izgrad</w:t>
      </w:r>
      <w:r w:rsidR="00EA4B75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nja lokalne putne mreže)</w:t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652A20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4</w:t>
      </w:r>
      <w:r w:rsidR="00AC735D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7</w:t>
      </w:r>
      <w:r w:rsidR="00F070BD">
        <w:rPr>
          <w:rFonts w:ascii="Garamond" w:hAnsi="Garamond" w:cs="Arial"/>
          <w:noProof/>
          <w:spacing w:val="-5"/>
          <w:sz w:val="28"/>
          <w:szCs w:val="24"/>
          <w:lang w:val="sr-Latn-CS"/>
        </w:rPr>
        <w:t>00</w:t>
      </w:r>
      <w:r w:rsidR="00DD36B1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.000,00€</w:t>
      </w:r>
    </w:p>
    <w:p w:rsidR="00DD36B1" w:rsidRPr="00822C4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Rasvjeta i elektrosna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bdi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j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>evanje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50</w:t>
      </w:r>
      <w:r w:rsidR="00DD36B1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0.000,00€</w:t>
      </w:r>
    </w:p>
    <w:p w:rsidR="00236996" w:rsidRPr="00822C43" w:rsidRDefault="000801C0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Vodosnabdi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jevanje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3</w:t>
      </w:r>
      <w:r w:rsidR="00395408">
        <w:rPr>
          <w:rFonts w:ascii="Garamond" w:hAnsi="Garamond" w:cs="Arial"/>
          <w:noProof/>
          <w:spacing w:val="-5"/>
          <w:sz w:val="28"/>
          <w:szCs w:val="24"/>
          <w:lang w:val="sr-Latn-CS"/>
        </w:rPr>
        <w:t>0</w:t>
      </w:r>
      <w:r w:rsidR="00DD36B1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0.000,00€</w:t>
      </w:r>
    </w:p>
    <w:p w:rsidR="00236996" w:rsidRPr="00822C4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Kanalizac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>ija i kolektori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300</w:t>
      </w:r>
      <w:r w:rsidR="00DD36B1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.000,00€</w:t>
      </w:r>
    </w:p>
    <w:p w:rsidR="00F147A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Otkup zemljišta za planirane investicij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>e</w:t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 w:rsidR="008D332F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  <w:t xml:space="preserve"> 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2.400</w:t>
      </w:r>
      <w:r w:rsidR="00DD36B1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.000,00€</w:t>
      </w:r>
    </w:p>
    <w:p w:rsidR="00DD36B1" w:rsidRPr="00822C43" w:rsidRDefault="00F147A3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Izdaci za ugovorene obaveze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ab/>
        <w:t xml:space="preserve"> </w:t>
      </w:r>
      <w:r w:rsidR="007C6BA2">
        <w:rPr>
          <w:rFonts w:ascii="Garamond" w:hAnsi="Garamond" w:cs="Arial"/>
          <w:noProof/>
          <w:spacing w:val="-5"/>
          <w:sz w:val="28"/>
          <w:szCs w:val="24"/>
          <w:lang w:val="sr-Latn-CS"/>
        </w:rPr>
        <w:t>1</w:t>
      </w:r>
      <w:r w:rsidR="005F4771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  <w:r w:rsidR="007C6BA2">
        <w:rPr>
          <w:rFonts w:ascii="Garamond" w:hAnsi="Garamond" w:cs="Arial"/>
          <w:noProof/>
          <w:spacing w:val="-5"/>
          <w:sz w:val="28"/>
          <w:szCs w:val="24"/>
          <w:lang w:val="sr-Latn-CS"/>
        </w:rPr>
        <w:t>9</w:t>
      </w: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>00.000,00€</w:t>
      </w:r>
    </w:p>
    <w:p w:rsidR="00236996" w:rsidRPr="00822C43" w:rsidRDefault="00236996" w:rsidP="00624E97">
      <w:pPr>
        <w:spacing w:after="0" w:line="240" w:lineRule="auto"/>
        <w:rPr>
          <w:rFonts w:ascii="Garamond" w:hAnsi="Garamond" w:cs="Arial"/>
          <w:sz w:val="12"/>
          <w:szCs w:val="10"/>
          <w:lang w:val="sr-Latn-CS"/>
        </w:rPr>
      </w:pPr>
    </w:p>
    <w:tbl>
      <w:tblPr>
        <w:tblW w:w="97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71"/>
        <w:gridCol w:w="2367"/>
      </w:tblGrid>
      <w:tr w:rsidR="00236996" w:rsidRPr="00822C43" w:rsidTr="00784346"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236996" w:rsidP="00624E97">
            <w:pPr>
              <w:spacing w:after="0" w:line="240" w:lineRule="auto"/>
              <w:jc w:val="both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Izdaci za građevi</w:t>
            </w:r>
            <w:r w:rsidR="00CF19BB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n</w:t>
            </w: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ske objekte</w:t>
            </w:r>
          </w:p>
        </w:tc>
        <w:tc>
          <w:tcPr>
            <w:tcW w:w="2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F070BD" w:rsidP="008D332F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1.00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0.000</w:t>
            </w:r>
            <w:r w:rsidR="00F65C5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,00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€</w:t>
            </w:r>
          </w:p>
        </w:tc>
      </w:tr>
    </w:tbl>
    <w:p w:rsidR="00DD36B1" w:rsidRPr="00822C43" w:rsidRDefault="00DD36B1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2"/>
          <w:szCs w:val="10"/>
          <w:lang w:val="sr-Latn-CS"/>
        </w:rPr>
      </w:pPr>
    </w:p>
    <w:p w:rsidR="00AB075A" w:rsidRPr="00822C43" w:rsidRDefault="00AB075A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2"/>
          <w:szCs w:val="10"/>
          <w:lang w:val="sr-Latn-CS"/>
        </w:rPr>
      </w:pPr>
    </w:p>
    <w:p w:rsidR="00800C07" w:rsidRPr="00822C43" w:rsidRDefault="00800C07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2"/>
          <w:szCs w:val="10"/>
          <w:lang w:val="sr-Latn-CS"/>
        </w:rPr>
      </w:pPr>
    </w:p>
    <w:tbl>
      <w:tblPr>
        <w:tblW w:w="97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71"/>
        <w:gridCol w:w="2367"/>
      </w:tblGrid>
      <w:tr w:rsidR="00236996" w:rsidRPr="00822C43" w:rsidTr="00784346"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236996" w:rsidP="00624E97">
            <w:pPr>
              <w:spacing w:after="0" w:line="240" w:lineRule="auto"/>
              <w:jc w:val="both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Izdaci za uređenje zemljišta</w:t>
            </w:r>
          </w:p>
        </w:tc>
        <w:tc>
          <w:tcPr>
            <w:tcW w:w="2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F93AC1" w:rsidP="005F4771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1.</w:t>
            </w:r>
            <w:r w:rsidR="005F4771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</w:t>
            </w:r>
            <w:r w:rsidR="00025F95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0.000</w:t>
            </w:r>
            <w:r w:rsidR="00F65C5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,00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€</w:t>
            </w:r>
          </w:p>
        </w:tc>
      </w:tr>
    </w:tbl>
    <w:p w:rsidR="00AA2122" w:rsidRPr="00FF6518" w:rsidRDefault="00AA2122" w:rsidP="00624E97">
      <w:pPr>
        <w:pStyle w:val="ListParagraph"/>
        <w:tabs>
          <w:tab w:val="left" w:pos="930"/>
        </w:tabs>
        <w:ind w:left="0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8D332F" w:rsidRDefault="00236996" w:rsidP="001B2708">
      <w:pPr>
        <w:pStyle w:val="ListParagraph"/>
        <w:numPr>
          <w:ilvl w:val="0"/>
          <w:numId w:val="15"/>
        </w:numPr>
        <w:ind w:left="0" w:hanging="270"/>
        <w:jc w:val="both"/>
        <w:rPr>
          <w:rFonts w:ascii="Garamond" w:hAnsi="Garamond" w:cs="Arial"/>
          <w:noProof/>
          <w:spacing w:val="-5"/>
          <w:sz w:val="28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lang w:val="sr-Latn-CS"/>
        </w:rPr>
        <w:t>Uređenja</w:t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</w:r>
      <w:r w:rsidR="00F070BD">
        <w:rPr>
          <w:rFonts w:ascii="Garamond" w:hAnsi="Garamond" w:cs="Arial"/>
          <w:noProof/>
          <w:spacing w:val="-5"/>
          <w:sz w:val="28"/>
          <w:lang w:val="sr-Latn-CS"/>
        </w:rPr>
        <w:tab/>
        <w:t xml:space="preserve">   </w:t>
      </w:r>
      <w:r w:rsidR="0037278A">
        <w:rPr>
          <w:rFonts w:ascii="Garamond" w:hAnsi="Garamond" w:cs="Arial"/>
          <w:noProof/>
          <w:spacing w:val="-5"/>
          <w:sz w:val="28"/>
          <w:lang w:val="sr-Latn-CS"/>
        </w:rPr>
        <w:t>7</w:t>
      </w:r>
      <w:r w:rsidR="005F4771">
        <w:rPr>
          <w:rFonts w:ascii="Garamond" w:hAnsi="Garamond" w:cs="Arial"/>
          <w:noProof/>
          <w:spacing w:val="-5"/>
          <w:sz w:val="28"/>
          <w:lang w:val="sr-Latn-CS"/>
        </w:rPr>
        <w:t>5</w:t>
      </w:r>
      <w:r w:rsidRPr="00822C43">
        <w:rPr>
          <w:rFonts w:ascii="Garamond" w:hAnsi="Garamond" w:cs="Arial"/>
          <w:noProof/>
          <w:spacing w:val="-5"/>
          <w:sz w:val="28"/>
          <w:lang w:val="sr-Latn-CS"/>
        </w:rPr>
        <w:t>0.000</w:t>
      </w:r>
      <w:r w:rsidR="00F65C56" w:rsidRPr="00822C43">
        <w:rPr>
          <w:rFonts w:ascii="Garamond" w:hAnsi="Garamond" w:cs="Arial"/>
          <w:noProof/>
          <w:spacing w:val="-5"/>
          <w:sz w:val="28"/>
          <w:lang w:val="sr-Latn-CS"/>
        </w:rPr>
        <w:t>,00</w:t>
      </w:r>
      <w:r w:rsidRPr="00822C43">
        <w:rPr>
          <w:rFonts w:ascii="Garamond" w:hAnsi="Garamond" w:cs="Arial"/>
          <w:noProof/>
          <w:spacing w:val="-5"/>
          <w:sz w:val="28"/>
          <w:lang w:val="sr-Latn-CS"/>
        </w:rPr>
        <w:t xml:space="preserve">€              </w:t>
      </w:r>
    </w:p>
    <w:p w:rsidR="00236996" w:rsidRPr="008D332F" w:rsidRDefault="001F3EEA" w:rsidP="001B2708">
      <w:pPr>
        <w:pStyle w:val="ListParagraph"/>
        <w:numPr>
          <w:ilvl w:val="0"/>
          <w:numId w:val="15"/>
        </w:numPr>
        <w:ind w:left="0" w:hanging="270"/>
        <w:jc w:val="both"/>
        <w:rPr>
          <w:rFonts w:ascii="Garamond" w:hAnsi="Garamond" w:cs="Arial"/>
          <w:noProof/>
          <w:spacing w:val="-5"/>
          <w:sz w:val="28"/>
          <w:lang w:val="sr-Latn-CS"/>
        </w:rPr>
      </w:pPr>
      <w:r w:rsidRPr="008D332F">
        <w:rPr>
          <w:rFonts w:ascii="Garamond" w:hAnsi="Garamond" w:cs="Arial"/>
          <w:noProof/>
          <w:sz w:val="28"/>
          <w:lang w:val="sr-Latn-CS"/>
        </w:rPr>
        <w:t xml:space="preserve">Planska i projektna </w:t>
      </w:r>
      <w:r w:rsidR="008D332F">
        <w:rPr>
          <w:rFonts w:ascii="Garamond" w:hAnsi="Garamond" w:cs="Arial"/>
          <w:noProof/>
          <w:sz w:val="28"/>
          <w:lang w:val="sr-Latn-CS"/>
        </w:rPr>
        <w:t>dokumentacija</w:t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</w:r>
      <w:r w:rsidR="008D332F">
        <w:rPr>
          <w:rFonts w:ascii="Garamond" w:hAnsi="Garamond" w:cs="Arial"/>
          <w:noProof/>
          <w:sz w:val="28"/>
          <w:lang w:val="sr-Latn-CS"/>
        </w:rPr>
        <w:tab/>
        <w:t xml:space="preserve">  </w:t>
      </w:r>
      <w:r w:rsidR="00F070BD">
        <w:rPr>
          <w:rFonts w:ascii="Garamond" w:hAnsi="Garamond" w:cs="Arial"/>
          <w:noProof/>
          <w:sz w:val="28"/>
          <w:lang w:val="sr-Latn-CS"/>
        </w:rPr>
        <w:t xml:space="preserve"> </w:t>
      </w:r>
      <w:r w:rsidR="0037278A">
        <w:rPr>
          <w:rFonts w:ascii="Garamond" w:hAnsi="Garamond" w:cs="Arial"/>
          <w:noProof/>
          <w:sz w:val="28"/>
          <w:lang w:val="sr-Latn-CS"/>
        </w:rPr>
        <w:t>3</w:t>
      </w:r>
      <w:r w:rsidR="005F4771">
        <w:rPr>
          <w:rFonts w:ascii="Garamond" w:hAnsi="Garamond" w:cs="Arial"/>
          <w:noProof/>
          <w:sz w:val="28"/>
          <w:lang w:val="sr-Latn-CS"/>
        </w:rPr>
        <w:t>5</w:t>
      </w:r>
      <w:r w:rsidR="00236996" w:rsidRPr="008D332F">
        <w:rPr>
          <w:rFonts w:ascii="Garamond" w:hAnsi="Garamond" w:cs="Arial"/>
          <w:noProof/>
          <w:sz w:val="28"/>
          <w:lang w:val="sr-Latn-CS"/>
        </w:rPr>
        <w:t>0.000</w:t>
      </w:r>
      <w:r w:rsidR="00F65C56" w:rsidRPr="008D332F">
        <w:rPr>
          <w:rFonts w:ascii="Garamond" w:hAnsi="Garamond" w:cs="Arial"/>
          <w:noProof/>
          <w:sz w:val="28"/>
          <w:lang w:val="sr-Latn-CS"/>
        </w:rPr>
        <w:t>,00</w:t>
      </w:r>
      <w:r w:rsidR="00236996" w:rsidRPr="008D332F">
        <w:rPr>
          <w:rFonts w:ascii="Garamond" w:hAnsi="Garamond" w:cs="Arial"/>
          <w:noProof/>
          <w:sz w:val="28"/>
          <w:lang w:val="sr-Latn-CS"/>
        </w:rPr>
        <w:t>€</w:t>
      </w:r>
    </w:p>
    <w:p w:rsidR="00AC735D" w:rsidRPr="00784346" w:rsidRDefault="00AC735D" w:rsidP="00624E97">
      <w:pPr>
        <w:pStyle w:val="ListParagraph"/>
        <w:tabs>
          <w:tab w:val="left" w:pos="930"/>
        </w:tabs>
        <w:ind w:left="0"/>
        <w:jc w:val="both"/>
        <w:rPr>
          <w:rFonts w:ascii="Garamond" w:hAnsi="Garamond" w:cs="Arial"/>
          <w:noProof/>
          <w:spacing w:val="-5"/>
          <w:sz w:val="28"/>
          <w:szCs w:val="28"/>
          <w:lang w:val="sr-Latn-CS"/>
        </w:rPr>
      </w:pPr>
    </w:p>
    <w:tbl>
      <w:tblPr>
        <w:tblW w:w="97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71"/>
        <w:gridCol w:w="2367"/>
      </w:tblGrid>
      <w:tr w:rsidR="00774569" w:rsidRPr="00822C43" w:rsidTr="00784346"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774569" w:rsidRPr="00822C43" w:rsidRDefault="00774569" w:rsidP="00624E97">
            <w:pPr>
              <w:spacing w:after="0" w:line="240" w:lineRule="auto"/>
              <w:jc w:val="both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Izdaci za opremu</w:t>
            </w:r>
          </w:p>
        </w:tc>
        <w:tc>
          <w:tcPr>
            <w:tcW w:w="2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774569" w:rsidRPr="00822C43" w:rsidRDefault="007C6BA2" w:rsidP="008D332F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8</w:t>
            </w:r>
            <w:r w:rsidR="0037278A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8D332F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0.000,00</w:t>
            </w:r>
            <w:r w:rsidR="00774569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€</w:t>
            </w:r>
          </w:p>
        </w:tc>
      </w:tr>
    </w:tbl>
    <w:p w:rsidR="00774569" w:rsidRPr="00822C43" w:rsidRDefault="00774569" w:rsidP="00624E97">
      <w:pPr>
        <w:pStyle w:val="ListParagraph"/>
        <w:tabs>
          <w:tab w:val="left" w:pos="930"/>
        </w:tabs>
        <w:ind w:left="0"/>
        <w:jc w:val="both"/>
        <w:rPr>
          <w:rFonts w:ascii="Garamond" w:hAnsi="Garamond" w:cs="Arial"/>
          <w:noProof/>
          <w:spacing w:val="-5"/>
          <w:sz w:val="32"/>
          <w:szCs w:val="28"/>
          <w:lang w:val="sr-Latn-CS"/>
        </w:rPr>
      </w:pPr>
    </w:p>
    <w:tbl>
      <w:tblPr>
        <w:tblW w:w="97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58"/>
        <w:gridCol w:w="2395"/>
      </w:tblGrid>
      <w:tr w:rsidR="00236996" w:rsidRPr="00822C43" w:rsidTr="00784346">
        <w:trPr>
          <w:trHeight w:val="143"/>
        </w:trPr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236996" w:rsidP="00624E97">
            <w:pPr>
              <w:spacing w:after="0" w:line="240" w:lineRule="auto"/>
              <w:jc w:val="both"/>
              <w:rPr>
                <w:rFonts w:ascii="Garamond" w:hAnsi="Garamond" w:cs="Arial"/>
                <w:noProof/>
                <w:spacing w:val="-5"/>
                <w:sz w:val="32"/>
                <w:szCs w:val="28"/>
                <w:lang w:val="sr-Cyrl-CS"/>
              </w:rPr>
            </w:pP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Izdaci za investiciono održavanje: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236996" w:rsidRPr="00822C43" w:rsidRDefault="00784346" w:rsidP="005F4771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1.</w:t>
            </w:r>
            <w:r w:rsidR="005F4771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3</w:t>
            </w:r>
            <w:r w:rsidR="00F070BD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FC2B37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.000</w:t>
            </w:r>
            <w:r w:rsidR="00F65C5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,00</w:t>
            </w:r>
            <w:r w:rsidR="00236996"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€</w:t>
            </w:r>
          </w:p>
        </w:tc>
      </w:tr>
    </w:tbl>
    <w:p w:rsidR="00800C07" w:rsidRPr="00822C43" w:rsidRDefault="00800C07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Cyrl-CS"/>
        </w:rPr>
      </w:pPr>
    </w:p>
    <w:p w:rsidR="00236996" w:rsidRPr="00822C4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noProof/>
          <w:spacing w:val="-5"/>
          <w:sz w:val="28"/>
          <w:szCs w:val="24"/>
          <w:lang w:val="sr-Cyrl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Investiciono održavanje lokalnih, kategorisanih i nekategorisanih puteva realizovaće se u skladu sa opštinskom odlukom o kategorizaciji puteva.</w:t>
      </w:r>
    </w:p>
    <w:p w:rsidR="00800C07" w:rsidRPr="00822C43" w:rsidRDefault="00236996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4"/>
          <w:lang w:val="sr-Cyrl-CS"/>
        </w:rPr>
      </w:pP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Cyrl-CS"/>
        </w:rPr>
        <w:t>Lokalni putevi i ulice u naselju</w:t>
      </w:r>
      <w:r w:rsidR="00DD36B1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 xml:space="preserve"> ……………………</w:t>
      </w:r>
      <w:r w:rsidR="008D332F">
        <w:rPr>
          <w:rFonts w:ascii="Garamond" w:hAnsi="Garamond" w:cs="Arial"/>
          <w:b/>
          <w:bCs/>
          <w:noProof/>
          <w:spacing w:val="-5"/>
          <w:sz w:val="28"/>
          <w:szCs w:val="24"/>
        </w:rPr>
        <w:t>…..</w:t>
      </w:r>
      <w:r w:rsidR="00800C07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>…</w:t>
      </w:r>
      <w:r w:rsidR="008D332F">
        <w:rPr>
          <w:rFonts w:ascii="Garamond" w:hAnsi="Garamond" w:cs="Arial"/>
          <w:b/>
          <w:bCs/>
          <w:noProof/>
          <w:spacing w:val="-5"/>
          <w:sz w:val="28"/>
          <w:szCs w:val="24"/>
        </w:rPr>
        <w:t>….</w:t>
      </w:r>
      <w:r w:rsidR="00536A19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>…</w:t>
      </w:r>
      <w:r w:rsidR="00B002C5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>..</w:t>
      </w:r>
      <w:r w:rsidR="00536A19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>…</w:t>
      </w:r>
      <w:r w:rsidR="007F2C17">
        <w:rPr>
          <w:rFonts w:ascii="Garamond" w:hAnsi="Garamond" w:cs="Arial"/>
          <w:b/>
          <w:bCs/>
          <w:noProof/>
          <w:spacing w:val="-5"/>
          <w:sz w:val="28"/>
          <w:szCs w:val="24"/>
        </w:rPr>
        <w:t>……</w:t>
      </w:r>
      <w:r w:rsidR="00536A19" w:rsidRPr="00822C43">
        <w:rPr>
          <w:rFonts w:ascii="Garamond" w:hAnsi="Garamond" w:cs="Arial"/>
          <w:b/>
          <w:bCs/>
          <w:noProof/>
          <w:spacing w:val="-5"/>
          <w:sz w:val="28"/>
          <w:szCs w:val="24"/>
        </w:rPr>
        <w:t>.</w:t>
      </w:r>
      <w:r w:rsidR="00F93AC1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 </w:t>
      </w:r>
      <w:r w:rsidR="007F2C17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1.00</w:t>
      </w:r>
      <w:r w:rsidR="00CC5C36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0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Cyrl-CS"/>
        </w:rPr>
        <w:t>.000</w:t>
      </w:r>
      <w:r w:rsidR="00CC5C36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,00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Cyrl-CS"/>
        </w:rPr>
        <w:t>€</w:t>
      </w:r>
    </w:p>
    <w:p w:rsidR="00EA4B75" w:rsidRPr="00140453" w:rsidRDefault="00EA4B75" w:rsidP="00624E97">
      <w:pPr>
        <w:spacing w:after="0" w:line="240" w:lineRule="auto"/>
        <w:jc w:val="both"/>
        <w:rPr>
          <w:rFonts w:ascii="Garamond" w:hAnsi="Garamond" w:cs="Arial"/>
          <w:b/>
          <w:bCs/>
          <w:noProof/>
          <w:spacing w:val="-5"/>
          <w:sz w:val="16"/>
          <w:szCs w:val="16"/>
          <w:lang w:val="sr-Cyrl-CS"/>
        </w:rPr>
      </w:pP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MZ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Bar I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CF19BB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 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usaglašenih sa Opštinom,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Bar II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-Polje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usaglašenih sa Opštinom</w:t>
      </w:r>
      <w:r w:rsidRPr="0088209B">
        <w:rPr>
          <w:rFonts w:ascii="Garamond" w:hAnsi="Garamond" w:cs="Arial"/>
          <w:bCs/>
          <w:noProof/>
          <w:spacing w:val="-5"/>
          <w:sz w:val="28"/>
          <w:szCs w:val="24"/>
          <w:lang w:val="sr-Latn-CS"/>
        </w:rPr>
        <w:t>,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Bar II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I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usaglašenih sa Opštinom,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Bar IV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usaglašenim sa Opštinom,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440D89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Bar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V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usaglašenim sa Opštinom, 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60119A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Šušanj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CF19BB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usaglašenim sa Opštinom,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60119A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Spič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60119A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-Sutomore</w:t>
      </w:r>
      <w:r w:rsidR="00CF19BB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usaglašenim sa Opštinom,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60119A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Stari Bar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usaglašenim sa Opštinom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>,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="0060119A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Mrkojevići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="00CF19BB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usaglašenim sa Opštinom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>,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MZ</w:t>
      </w:r>
      <w:r w:rsidR="00A102BB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„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Crmnica</w:t>
      </w:r>
      <w:r w:rsidR="00A102BB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“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usaglašenim sa Opštinom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>,</w:t>
      </w:r>
    </w:p>
    <w:p w:rsidR="00A533D2" w:rsidRPr="00822C43" w:rsidRDefault="00A533D2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MZ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„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Ostros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“ usaglašenim sa Opštinom</w:t>
      </w:r>
      <w:r w:rsidR="0088209B">
        <w:rPr>
          <w:rFonts w:ascii="Garamond" w:hAnsi="Garamond" w:cs="Arial"/>
          <w:noProof/>
          <w:spacing w:val="-5"/>
          <w:sz w:val="28"/>
          <w:szCs w:val="24"/>
          <w:lang w:val="sr-Latn-CS"/>
        </w:rPr>
        <w:t>,</w:t>
      </w:r>
    </w:p>
    <w:p w:rsidR="00EA4B75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Cyrl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Asfaltiranje i sanacija lokalnih, kategorisanih i nekategorisanih puteva po programu i prioritetima 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 xml:space="preserve">MZ 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„</w:t>
      </w:r>
      <w:r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Šestani</w:t>
      </w:r>
      <w:r w:rsidR="00A102BB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“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usaglašenim sa Opštinom. </w:t>
      </w:r>
    </w:p>
    <w:p w:rsidR="00B002C5" w:rsidRPr="0088209B" w:rsidRDefault="00B002C5" w:rsidP="00B002C5">
      <w:pPr>
        <w:spacing w:after="0" w:line="240" w:lineRule="auto"/>
        <w:ind w:left="360"/>
        <w:jc w:val="both"/>
        <w:rPr>
          <w:rFonts w:ascii="Garamond" w:hAnsi="Garamond" w:cs="Arial"/>
          <w:noProof/>
          <w:spacing w:val="-5"/>
          <w:sz w:val="16"/>
          <w:szCs w:val="16"/>
          <w:lang w:val="sr-Cyrl-CS"/>
        </w:rPr>
      </w:pPr>
    </w:p>
    <w:p w:rsidR="00236996" w:rsidRPr="00822C43" w:rsidRDefault="00CF19BB" w:rsidP="001B2708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b/>
          <w:bCs/>
          <w:noProof/>
          <w:spacing w:val="-5"/>
          <w:sz w:val="28"/>
          <w:szCs w:val="24"/>
        </w:rPr>
        <w:t xml:space="preserve">Investiciono održavanje – ostalo </w:t>
      </w:r>
      <w:r w:rsidR="00F147A3" w:rsidRPr="00822C43">
        <w:rPr>
          <w:rFonts w:ascii="Garamond" w:hAnsi="Garamond" w:cs="Arial"/>
          <w:bCs/>
          <w:noProof/>
          <w:spacing w:val="-5"/>
          <w:sz w:val="28"/>
          <w:szCs w:val="24"/>
          <w:lang w:val="sr-Latn-CS"/>
        </w:rPr>
        <w:t>………………</w:t>
      </w:r>
      <w:r w:rsidR="00593304">
        <w:rPr>
          <w:rFonts w:ascii="Garamond" w:hAnsi="Garamond" w:cs="Arial"/>
          <w:bCs/>
          <w:noProof/>
          <w:spacing w:val="-5"/>
          <w:sz w:val="28"/>
          <w:szCs w:val="24"/>
          <w:lang w:val="sr-Latn-CS"/>
        </w:rPr>
        <w:t>.......</w:t>
      </w:r>
      <w:r>
        <w:rPr>
          <w:rFonts w:ascii="Garamond" w:hAnsi="Garamond" w:cs="Arial"/>
          <w:bCs/>
          <w:noProof/>
          <w:spacing w:val="-5"/>
          <w:sz w:val="28"/>
          <w:szCs w:val="24"/>
          <w:lang w:val="sr-Latn-CS"/>
        </w:rPr>
        <w:t>………………</w:t>
      </w:r>
      <w:r w:rsidR="00F147A3" w:rsidRPr="00822C43">
        <w:rPr>
          <w:rFonts w:ascii="Garamond" w:hAnsi="Garamond" w:cs="Arial"/>
          <w:bCs/>
          <w:noProof/>
          <w:spacing w:val="-5"/>
          <w:sz w:val="28"/>
          <w:szCs w:val="24"/>
          <w:lang w:val="sr-Latn-CS"/>
        </w:rPr>
        <w:t>……..</w:t>
      </w:r>
      <w:r w:rsidR="00784346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3</w:t>
      </w:r>
      <w:r w:rsidR="007F2C17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0</w:t>
      </w:r>
      <w:r w:rsidR="00F147A3" w:rsidRPr="00822C43">
        <w:rPr>
          <w:rFonts w:ascii="Garamond" w:hAnsi="Garamond" w:cs="Arial"/>
          <w:b/>
          <w:bCs/>
          <w:noProof/>
          <w:spacing w:val="-5"/>
          <w:sz w:val="28"/>
          <w:szCs w:val="24"/>
          <w:lang w:val="sr-Latn-CS"/>
        </w:rPr>
        <w:t>0.000,00 €</w:t>
      </w:r>
    </w:p>
    <w:p w:rsidR="00236996" w:rsidRPr="00822C43" w:rsidRDefault="00236996" w:rsidP="001B2708">
      <w:pPr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Sanacija zidova i čišćenje korita rijeke Željeznica</w:t>
      </w:r>
    </w:p>
    <w:p w:rsidR="00DD36B1" w:rsidRDefault="00F147A3" w:rsidP="00593304">
      <w:pPr>
        <w:spacing w:after="0" w:line="240" w:lineRule="auto"/>
        <w:ind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-  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Ostal</w:t>
      </w:r>
      <w:r w:rsidR="00CF19BB">
        <w:rPr>
          <w:rFonts w:ascii="Garamond" w:hAnsi="Garamond" w:cs="Arial"/>
          <w:noProof/>
          <w:spacing w:val="-5"/>
          <w:sz w:val="28"/>
          <w:szCs w:val="24"/>
          <w:lang w:val="sr-Latn-CS"/>
        </w:rPr>
        <w:t>o</w:t>
      </w:r>
      <w:r w:rsidR="00236996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po potrebi</w:t>
      </w:r>
    </w:p>
    <w:p w:rsidR="007C6BA2" w:rsidRPr="00593304" w:rsidRDefault="007C6BA2" w:rsidP="00593304">
      <w:pPr>
        <w:spacing w:after="0" w:line="240" w:lineRule="auto"/>
        <w:ind w:firstLine="360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</w:p>
    <w:tbl>
      <w:tblPr>
        <w:tblW w:w="97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58"/>
        <w:gridCol w:w="2395"/>
      </w:tblGrid>
      <w:tr w:rsidR="007C6BA2" w:rsidRPr="00822C43" w:rsidTr="00790219">
        <w:trPr>
          <w:trHeight w:val="143"/>
        </w:trPr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7C6BA2" w:rsidRPr="00822C43" w:rsidRDefault="007C6BA2" w:rsidP="00790219">
            <w:pPr>
              <w:spacing w:after="0" w:line="240" w:lineRule="auto"/>
              <w:jc w:val="both"/>
              <w:rPr>
                <w:rFonts w:ascii="Garamond" w:hAnsi="Garamond" w:cs="Arial"/>
                <w:noProof/>
                <w:spacing w:val="-5"/>
                <w:sz w:val="32"/>
                <w:szCs w:val="28"/>
                <w:lang w:val="sr-Cyrl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T</w:t>
            </w:r>
            <w:r w:rsidRPr="007C6BA2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roškovi finansiranja IPA i EU projekata</w:t>
            </w: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: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7C6BA2" w:rsidRPr="00822C43" w:rsidRDefault="007C6BA2" w:rsidP="00790219">
            <w:pPr>
              <w:spacing w:after="0" w:line="240" w:lineRule="auto"/>
              <w:jc w:val="right"/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</w:pPr>
            <w:r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80</w:t>
            </w:r>
            <w:r w:rsidRPr="00822C43">
              <w:rPr>
                <w:rFonts w:ascii="Garamond" w:hAnsi="Garamond" w:cs="Arial"/>
                <w:b/>
                <w:bCs/>
                <w:noProof/>
                <w:spacing w:val="-5"/>
                <w:sz w:val="32"/>
                <w:szCs w:val="28"/>
                <w:lang w:val="sr-Latn-CS"/>
              </w:rPr>
              <w:t>0.000,00€</w:t>
            </w:r>
          </w:p>
        </w:tc>
      </w:tr>
    </w:tbl>
    <w:p w:rsidR="007C6BA2" w:rsidRDefault="007C6BA2" w:rsidP="00140453">
      <w:pPr>
        <w:spacing w:after="0" w:line="240" w:lineRule="auto"/>
        <w:jc w:val="both"/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</w:pPr>
    </w:p>
    <w:p w:rsidR="007C6BA2" w:rsidRDefault="007C6BA2" w:rsidP="00140453">
      <w:pPr>
        <w:spacing w:after="0" w:line="240" w:lineRule="auto"/>
        <w:jc w:val="both"/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</w:pPr>
    </w:p>
    <w:p w:rsidR="00236996" w:rsidRPr="00822C43" w:rsidRDefault="00236996" w:rsidP="00140453">
      <w:pPr>
        <w:spacing w:after="0" w:line="240" w:lineRule="auto"/>
        <w:jc w:val="both"/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</w:pPr>
      <w:r w:rsidRPr="00822C43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>Realizacija svih planiranih investicija i radova zavisiće od dinamike priliva sredstava kapitalnog budžeta Opštine Bar</w:t>
      </w:r>
      <w:r w:rsidR="00D80C5E" w:rsidRPr="00822C43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 xml:space="preserve"> za 202</w:t>
      </w:r>
      <w:r w:rsidR="00A30FE8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>3</w:t>
      </w:r>
      <w:r w:rsidR="0017642D" w:rsidRPr="00822C43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 xml:space="preserve">. </w:t>
      </w:r>
      <w:r w:rsidR="00815693" w:rsidRPr="00822C43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>godinu</w:t>
      </w:r>
      <w:r w:rsidRPr="00822C43">
        <w:rPr>
          <w:rFonts w:ascii="Garamond" w:hAnsi="Garamond" w:cs="Arial"/>
          <w:b/>
          <w:bCs/>
          <w:i/>
          <w:noProof/>
          <w:spacing w:val="-5"/>
          <w:sz w:val="32"/>
          <w:szCs w:val="32"/>
          <w:lang w:val="sr-Latn-CS"/>
        </w:rPr>
        <w:t>.</w:t>
      </w:r>
    </w:p>
    <w:p w:rsidR="00CF19BB" w:rsidRPr="00417E15" w:rsidRDefault="00CF19BB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l-SI"/>
        </w:rPr>
      </w:pPr>
    </w:p>
    <w:p w:rsidR="00236996" w:rsidRPr="00822C43" w:rsidRDefault="00236996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l-SI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lastRenderedPageBreak/>
        <w:t xml:space="preserve">Pored sredstava planiranih </w:t>
      </w:r>
      <w:r w:rsidR="00FB5FD8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k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apitalnim budžetom </w:t>
      </w:r>
      <w:r w:rsidR="00134BD4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Opštine Bar </w:t>
      </w:r>
      <w:r w:rsidR="00D80C5E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za 202</w:t>
      </w:r>
      <w:r w:rsidR="00A30FE8">
        <w:rPr>
          <w:rFonts w:ascii="Garamond" w:hAnsi="Garamond" w:cs="Arial"/>
          <w:noProof/>
          <w:spacing w:val="-5"/>
          <w:sz w:val="28"/>
          <w:szCs w:val="24"/>
          <w:lang w:val="sl-SI"/>
        </w:rPr>
        <w:t>3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. godinu, Program će se realizovati i iz sredstava Vlade Crne Gore namijenjenih za izgradnju saobraćajnica</w:t>
      </w:r>
      <w:r w:rsidR="00251C46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 i drugih objekata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 koja se realizuju preko </w:t>
      </w:r>
      <w:r w:rsidR="00B002C5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Uprave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 javnih radova, </w:t>
      </w:r>
      <w:r w:rsidR="00B002C5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Uprave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 z</w:t>
      </w:r>
      <w:r w:rsidR="004F6E53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a saobraćaj, sredstava državnih </w:t>
      </w:r>
      <w:r w:rsidR="00B002C5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i lokalnih javnih preduzeća i sredst</w:t>
      </w:r>
      <w:r w:rsidR="00251C46">
        <w:rPr>
          <w:rFonts w:ascii="Garamond" w:hAnsi="Garamond" w:cs="Arial"/>
          <w:noProof/>
          <w:spacing w:val="-5"/>
          <w:sz w:val="28"/>
          <w:szCs w:val="24"/>
          <w:lang w:val="sl-SI"/>
        </w:rPr>
        <w:t>a</w:t>
      </w:r>
      <w:r w:rsidR="00B002C5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va međunarodnih fondova.</w:t>
      </w:r>
    </w:p>
    <w:p w:rsidR="00F7063C" w:rsidRPr="00822C43" w:rsidRDefault="00236996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l-SI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U realizaciji projekata hidrotehničkih instalacija planirano je značajno učešće i J.P. »Regionalni vodovod«, učešće građana, </w:t>
      </w:r>
      <w:r w:rsidR="00B002C5"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>učešće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l-SI"/>
        </w:rPr>
        <w:t xml:space="preserve"> inostranih i domaćih NVO. </w:t>
      </w:r>
      <w:bookmarkStart w:id="67" w:name="_Toc216588235"/>
      <w:bookmarkStart w:id="68" w:name="_Toc246747628"/>
    </w:p>
    <w:p w:rsidR="008443F7" w:rsidRPr="00822C43" w:rsidRDefault="008443F7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44"/>
          <w:szCs w:val="36"/>
          <w:u w:val="single"/>
          <w:lang w:val="sr-Latn-CS"/>
        </w:rPr>
      </w:pPr>
    </w:p>
    <w:p w:rsidR="00F7063C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  <w:t>Dinamika utroška sredstava</w:t>
      </w:r>
      <w:bookmarkEnd w:id="67"/>
      <w:bookmarkEnd w:id="68"/>
    </w:p>
    <w:p w:rsidR="006323C7" w:rsidRPr="00140453" w:rsidRDefault="006323C7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4"/>
          <w:szCs w:val="24"/>
          <w:u w:val="single"/>
          <w:lang w:val="sr-Latn-CS"/>
        </w:rPr>
      </w:pPr>
    </w:p>
    <w:p w:rsidR="00E4766D" w:rsidRPr="001002D3" w:rsidRDefault="008252B2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bookmarkStart w:id="69" w:name="_Toc216588236"/>
      <w:bookmarkStart w:id="70" w:name="_Toc246747629"/>
      <w:bookmarkStart w:id="71" w:name="_Toc213935224"/>
      <w:bookmarkEnd w:id="66"/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Dinamika realizacije P</w:t>
      </w:r>
      <w:r w:rsidR="00D80C5E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rograma uređenja prostora za 202</w:t>
      </w:r>
      <w:r w:rsidR="00A30FE8">
        <w:rPr>
          <w:rFonts w:ascii="Garamond" w:hAnsi="Garamond" w:cs="Arial"/>
          <w:noProof/>
          <w:spacing w:val="-5"/>
          <w:sz w:val="28"/>
          <w:szCs w:val="24"/>
          <w:lang w:val="sr-Latn-CS"/>
        </w:rPr>
        <w:t>3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  <w:r w:rsidR="00F070B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godinu sprovešće se po postupcima javnih nabavki </w:t>
      </w:r>
      <w:r w:rsidR="008B2564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i </w:t>
      </w:r>
      <w:r w:rsidR="00395408">
        <w:rPr>
          <w:rFonts w:ascii="Garamond" w:hAnsi="Garamond" w:cs="Arial"/>
          <w:noProof/>
          <w:spacing w:val="-5"/>
          <w:sz w:val="28"/>
          <w:szCs w:val="24"/>
          <w:lang w:val="sr-Latn-CS"/>
        </w:rPr>
        <w:t>u skladu sa FIDIC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standardima. Opština Bar </w:t>
      </w:r>
      <w:r w:rsidR="00E000E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ć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e u propisano utvrđenom roku donije</w:t>
      </w:r>
      <w:r w:rsidR="00E000E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ti</w:t>
      </w:r>
      <w:r w:rsidR="00D80C5E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Plan javnih nabavki za 202</w:t>
      </w:r>
      <w:r w:rsidR="00A30FE8">
        <w:rPr>
          <w:rFonts w:ascii="Garamond" w:hAnsi="Garamond" w:cs="Arial"/>
          <w:noProof/>
          <w:spacing w:val="-5"/>
          <w:sz w:val="28"/>
          <w:szCs w:val="24"/>
          <w:lang w:val="sr-Latn-CS"/>
        </w:rPr>
        <w:t>3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 godinu i isti objavi</w:t>
      </w:r>
      <w:r w:rsidR="00E000E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ti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na sajtu Uprave za javne nabavke Crne Gore, čime </w:t>
      </w:r>
      <w:r w:rsidR="00E000E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ć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e </w:t>
      </w:r>
      <w:r w:rsidR="00E000E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biti 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utvrđena d</w:t>
      </w:r>
      <w:r w:rsidR="00D80C5E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inamika realizacije Plana za 202</w:t>
      </w:r>
      <w:r w:rsidR="00A30FE8">
        <w:rPr>
          <w:rFonts w:ascii="Garamond" w:hAnsi="Garamond" w:cs="Arial"/>
          <w:noProof/>
          <w:spacing w:val="-5"/>
          <w:sz w:val="28"/>
          <w:szCs w:val="24"/>
          <w:lang w:val="sr-Latn-CS"/>
        </w:rPr>
        <w:t>3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.</w:t>
      </w:r>
      <w:r w:rsidR="00F070B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  <w:r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g</w:t>
      </w:r>
      <w:r w:rsidR="00F55A7D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</w:t>
      </w:r>
      <w:r w:rsidR="008B2564" w:rsidRP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dinu, za realizaciju Programa gdje je nosilac aktivnosti Opština Bar. </w:t>
      </w:r>
    </w:p>
    <w:p w:rsidR="00842BF8" w:rsidRPr="00822C43" w:rsidRDefault="00842BF8" w:rsidP="00624E97">
      <w:pPr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Ostali subjekti – nosioci aktivnosti Programa uređenja prostora, dostavili su opred</w:t>
      </w:r>
      <w:r w:rsidR="001002D3">
        <w:rPr>
          <w:rFonts w:ascii="Garamond" w:hAnsi="Garamond" w:cs="Arial"/>
          <w:noProof/>
          <w:spacing w:val="-5"/>
          <w:sz w:val="28"/>
          <w:szCs w:val="24"/>
          <w:lang w:val="sr-Latn-CS"/>
        </w:rPr>
        <w:t>j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eljenje da navedene projekte realizuju u 202</w:t>
      </w:r>
      <w:r w:rsidR="00A30FE8">
        <w:rPr>
          <w:rFonts w:ascii="Garamond" w:hAnsi="Garamond" w:cs="Arial"/>
          <w:noProof/>
          <w:spacing w:val="-5"/>
          <w:sz w:val="28"/>
          <w:szCs w:val="24"/>
          <w:lang w:val="sr-Latn-CS"/>
        </w:rPr>
        <w:t>3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. godini, ali isti nijesu dostavili precizne podatke o realizaciji programa. </w:t>
      </w:r>
    </w:p>
    <w:p w:rsidR="0017541F" w:rsidRPr="00140453" w:rsidRDefault="0017541F" w:rsidP="00624E97">
      <w:pPr>
        <w:keepNext/>
        <w:keepLines/>
        <w:spacing w:after="0" w:line="440" w:lineRule="atLeast"/>
        <w:outlineLvl w:val="0"/>
        <w:rPr>
          <w:rFonts w:ascii="Garamond" w:hAnsi="Garamond" w:cs="Arial"/>
          <w:b/>
          <w:bCs/>
          <w:noProof/>
          <w:color w:val="072F67"/>
          <w:spacing w:val="-35"/>
          <w:kern w:val="28"/>
          <w:sz w:val="24"/>
          <w:szCs w:val="24"/>
          <w:u w:val="single"/>
          <w:lang w:val="sr-Cyrl-CS"/>
        </w:rPr>
      </w:pPr>
    </w:p>
    <w:p w:rsidR="00800C07" w:rsidRPr="00822C43" w:rsidRDefault="00800C07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  <w:t xml:space="preserve">Elementi za vrijednovanje uređenja prostora </w:t>
      </w:r>
    </w:p>
    <w:bookmarkEnd w:id="69"/>
    <w:bookmarkEnd w:id="70"/>
    <w:p w:rsidR="00800C07" w:rsidRPr="00140453" w:rsidRDefault="00800C07" w:rsidP="00624E97">
      <w:pPr>
        <w:tabs>
          <w:tab w:val="num" w:pos="720"/>
        </w:tabs>
        <w:spacing w:after="0" w:line="240" w:lineRule="auto"/>
        <w:jc w:val="both"/>
        <w:rPr>
          <w:rFonts w:ascii="Garamond" w:hAnsi="Garamond" w:cs="Arial"/>
          <w:noProof/>
          <w:sz w:val="24"/>
          <w:szCs w:val="24"/>
          <w:lang w:val="sr-Latn-CS"/>
        </w:rPr>
      </w:pPr>
    </w:p>
    <w:p w:rsidR="005D10C2" w:rsidRPr="00822C43" w:rsidRDefault="00236996" w:rsidP="00624E97">
      <w:pPr>
        <w:tabs>
          <w:tab w:val="num" w:pos="720"/>
        </w:tabs>
        <w:spacing w:after="0" w:line="240" w:lineRule="auto"/>
        <w:jc w:val="both"/>
        <w:rPr>
          <w:rFonts w:ascii="Garamond" w:hAnsi="Garamond" w:cs="Arial"/>
          <w:noProof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z w:val="28"/>
          <w:szCs w:val="24"/>
          <w:lang w:val="sr-Latn-CS"/>
        </w:rPr>
        <w:t>Ov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i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m 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Program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om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 xml:space="preserve"> se 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utvrđuju za 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20</w:t>
      </w:r>
      <w:r w:rsidR="00C5635E" w:rsidRPr="00822C43">
        <w:rPr>
          <w:rFonts w:ascii="Garamond" w:hAnsi="Garamond" w:cs="Arial"/>
          <w:noProof/>
          <w:sz w:val="28"/>
          <w:szCs w:val="24"/>
          <w:lang w:val="sr-Latn-CS"/>
        </w:rPr>
        <w:t>2</w:t>
      </w:r>
      <w:r w:rsidR="00A30FE8">
        <w:rPr>
          <w:rFonts w:ascii="Garamond" w:hAnsi="Garamond" w:cs="Arial"/>
          <w:noProof/>
          <w:sz w:val="28"/>
          <w:szCs w:val="24"/>
          <w:lang w:val="sr-Latn-CS"/>
        </w:rPr>
        <w:t>3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. godinu: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 xml:space="preserve"> p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rosječni troškovi uređivanja građevinskog zemljišta, </w:t>
      </w:r>
      <w:r w:rsidR="00696345" w:rsidRPr="00822C43">
        <w:rPr>
          <w:rFonts w:ascii="Garamond" w:hAnsi="Garamond" w:cs="Arial"/>
          <w:noProof/>
          <w:sz w:val="28"/>
          <w:szCs w:val="24"/>
          <w:lang w:val="sr-Latn-CS"/>
        </w:rPr>
        <w:t>n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aknad</w:t>
      </w:r>
      <w:r w:rsidR="00712CB0" w:rsidRPr="00822C43">
        <w:rPr>
          <w:rFonts w:ascii="Garamond" w:hAnsi="Garamond" w:cs="Arial"/>
          <w:noProof/>
          <w:sz w:val="28"/>
          <w:szCs w:val="24"/>
          <w:lang w:val="sr-Latn-CS"/>
        </w:rPr>
        <w:t>a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 za komunalno opremanje građevinskog zemljišta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,</w:t>
      </w:r>
      <w:r w:rsidR="00A30FE8">
        <w:rPr>
          <w:rFonts w:ascii="Garamond" w:hAnsi="Garamond" w:cs="Arial"/>
          <w:noProof/>
          <w:sz w:val="28"/>
          <w:szCs w:val="24"/>
        </w:rPr>
        <w:t xml:space="preserve"> 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granice</w:t>
      </w:r>
      <w:r w:rsidR="00A30FE8">
        <w:rPr>
          <w:rFonts w:ascii="Garamond" w:hAnsi="Garamond" w:cs="Arial"/>
          <w:noProof/>
          <w:sz w:val="28"/>
          <w:szCs w:val="24"/>
        </w:rPr>
        <w:t xml:space="preserve"> 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z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on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a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 položaja zemljišta prema stvorenim prednostima u pogledu izgrađenosti i uređenosti prostora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 xml:space="preserve"> i k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 xml:space="preserve">orektivni faktori </w:t>
      </w:r>
      <w:r w:rsidRPr="00822C43">
        <w:rPr>
          <w:rFonts w:ascii="Garamond" w:hAnsi="Garamond" w:cs="Arial"/>
          <w:noProof/>
          <w:sz w:val="28"/>
          <w:szCs w:val="24"/>
          <w:lang w:val="sr-Cyrl-CS"/>
        </w:rPr>
        <w:t>z</w:t>
      </w:r>
      <w:r w:rsidRPr="00822C43">
        <w:rPr>
          <w:rFonts w:ascii="Garamond" w:hAnsi="Garamond" w:cs="Arial"/>
          <w:noProof/>
          <w:sz w:val="28"/>
          <w:szCs w:val="24"/>
          <w:lang w:val="sr-Latn-CS"/>
        </w:rPr>
        <w:t>ona</w:t>
      </w:r>
      <w:bookmarkStart w:id="72" w:name="_Toc216588237"/>
      <w:bookmarkStart w:id="73" w:name="_Toc246747630"/>
      <w:r w:rsidRPr="00822C43">
        <w:rPr>
          <w:rFonts w:ascii="Garamond" w:hAnsi="Garamond" w:cs="Arial"/>
          <w:noProof/>
          <w:sz w:val="28"/>
          <w:szCs w:val="24"/>
          <w:lang w:val="sr-Cyrl-CS"/>
        </w:rPr>
        <w:t>.</w:t>
      </w:r>
    </w:p>
    <w:p w:rsidR="00140453" w:rsidRPr="00A92A73" w:rsidRDefault="00140453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2"/>
          <w:szCs w:val="32"/>
          <w:u w:val="single"/>
        </w:rPr>
      </w:pPr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Cyrl-CS"/>
        </w:rPr>
        <w:t>P</w:t>
      </w: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  <w:t>rosječni troškovi uređivanja</w:t>
      </w:r>
      <w:bookmarkEnd w:id="72"/>
      <w:bookmarkEnd w:id="73"/>
    </w:p>
    <w:p w:rsidR="006323C7" w:rsidRPr="00140453" w:rsidRDefault="006323C7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0"/>
          <w:szCs w:val="20"/>
          <w:u w:val="single"/>
          <w:lang w:val="sr-Latn-CS"/>
        </w:rPr>
      </w:pPr>
    </w:p>
    <w:p w:rsidR="0061518E" w:rsidRDefault="00236996" w:rsidP="0088209B">
      <w:pPr>
        <w:spacing w:after="0" w:line="240" w:lineRule="auto"/>
        <w:jc w:val="both"/>
        <w:rPr>
          <w:rFonts w:ascii="Garamond" w:hAnsi="Garamond" w:cs="Arial"/>
          <w:sz w:val="28"/>
          <w:szCs w:val="24"/>
          <w:lang w:val="sr-Latn-CS"/>
        </w:rPr>
      </w:pPr>
      <w:r w:rsidRPr="00822C43">
        <w:rPr>
          <w:rFonts w:ascii="Garamond" w:hAnsi="Garamond" w:cs="Arial"/>
          <w:sz w:val="28"/>
          <w:szCs w:val="24"/>
          <w:lang w:val="sr-Latn-CS"/>
        </w:rPr>
        <w:t>Po osnovu dostupnih parametara</w:t>
      </w:r>
      <w:r w:rsidR="00933599" w:rsidRPr="00822C43">
        <w:rPr>
          <w:rFonts w:ascii="Garamond" w:hAnsi="Garamond" w:cs="Arial"/>
          <w:sz w:val="28"/>
          <w:szCs w:val="24"/>
          <w:lang w:val="sr-Latn-CS"/>
        </w:rPr>
        <w:t>,</w:t>
      </w:r>
      <w:r w:rsidRPr="00822C43">
        <w:rPr>
          <w:rFonts w:ascii="Garamond" w:hAnsi="Garamond" w:cs="Arial"/>
          <w:sz w:val="28"/>
          <w:szCs w:val="24"/>
          <w:lang w:val="sr-Latn-CS"/>
        </w:rPr>
        <w:t xml:space="preserve"> kao i po osnovu planiranih infrastrukturnih ulaganja kako sa stanovišta države, Opštine i svih subjekata, proističe da su prosječni troškovi uređenja za 20</w:t>
      </w:r>
      <w:r w:rsidR="00C5635E" w:rsidRPr="00822C43">
        <w:rPr>
          <w:rFonts w:ascii="Garamond" w:hAnsi="Garamond" w:cs="Arial"/>
          <w:sz w:val="28"/>
          <w:szCs w:val="24"/>
          <w:lang w:val="sr-Latn-CS"/>
        </w:rPr>
        <w:t>2</w:t>
      </w:r>
      <w:r w:rsidR="00A30FE8">
        <w:rPr>
          <w:rFonts w:ascii="Garamond" w:hAnsi="Garamond" w:cs="Arial"/>
          <w:sz w:val="28"/>
          <w:szCs w:val="24"/>
          <w:lang w:val="sr-Latn-CS"/>
        </w:rPr>
        <w:t>3</w:t>
      </w:r>
      <w:r w:rsidRPr="00822C43">
        <w:rPr>
          <w:rFonts w:ascii="Garamond" w:hAnsi="Garamond" w:cs="Arial"/>
          <w:sz w:val="28"/>
          <w:szCs w:val="24"/>
          <w:lang w:val="sr-Latn-CS"/>
        </w:rPr>
        <w:t>. godinu 70 €/m², odnosno zadržav</w:t>
      </w:r>
      <w:r w:rsidR="00B318A7" w:rsidRPr="00822C43">
        <w:rPr>
          <w:rFonts w:ascii="Garamond" w:hAnsi="Garamond" w:cs="Arial"/>
          <w:sz w:val="28"/>
          <w:szCs w:val="24"/>
          <w:lang w:val="sr-Latn-CS"/>
        </w:rPr>
        <w:t xml:space="preserve">aju se na nivou iz 2012. godine i određeni su Odlukom </w:t>
      </w:r>
      <w:r w:rsidR="00DA40CD" w:rsidRPr="00822C43">
        <w:rPr>
          <w:rFonts w:ascii="Garamond" w:hAnsi="Garamond" w:cs="Arial"/>
          <w:sz w:val="28"/>
          <w:szCs w:val="24"/>
          <w:lang w:val="sr-Latn-CS"/>
        </w:rPr>
        <w:t xml:space="preserve">o naknadi za komunalno opremanje građevinskog zemljišta koju je usvojila </w:t>
      </w:r>
      <w:r w:rsidR="00293CBA" w:rsidRPr="00822C43">
        <w:rPr>
          <w:rFonts w:ascii="Garamond" w:hAnsi="Garamond" w:cs="Arial"/>
          <w:sz w:val="28"/>
          <w:szCs w:val="24"/>
          <w:lang w:val="sr-Latn-CS"/>
        </w:rPr>
        <w:t>S</w:t>
      </w:r>
      <w:r w:rsidR="00AF5B0D" w:rsidRPr="00822C43">
        <w:rPr>
          <w:rFonts w:ascii="Garamond" w:hAnsi="Garamond" w:cs="Arial"/>
          <w:sz w:val="28"/>
          <w:szCs w:val="24"/>
          <w:lang w:val="sr-Latn-CS"/>
        </w:rPr>
        <w:t>O</w:t>
      </w:r>
      <w:r w:rsidR="00293CBA" w:rsidRPr="00822C43">
        <w:rPr>
          <w:rFonts w:ascii="Garamond" w:hAnsi="Garamond" w:cs="Arial"/>
          <w:sz w:val="28"/>
          <w:szCs w:val="24"/>
          <w:lang w:val="sr-Latn-CS"/>
        </w:rPr>
        <w:t xml:space="preserve"> Bar.</w:t>
      </w:r>
      <w:bookmarkStart w:id="74" w:name="_Toc216588238"/>
      <w:bookmarkStart w:id="75" w:name="_Toc246747631"/>
    </w:p>
    <w:p w:rsidR="0088209B" w:rsidRPr="0088209B" w:rsidRDefault="0088209B" w:rsidP="0088209B">
      <w:pPr>
        <w:spacing w:after="0" w:line="240" w:lineRule="auto"/>
        <w:jc w:val="both"/>
        <w:rPr>
          <w:rFonts w:ascii="Garamond" w:hAnsi="Garamond" w:cs="Arial"/>
          <w:sz w:val="28"/>
          <w:szCs w:val="24"/>
          <w:lang w:val="sr-Latn-CS"/>
        </w:rPr>
      </w:pPr>
    </w:p>
    <w:p w:rsidR="00236996" w:rsidRPr="00822C43" w:rsidRDefault="00236996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</w:pPr>
      <w:r w:rsidRPr="00822C43">
        <w:rPr>
          <w:rFonts w:ascii="Garamond" w:hAnsi="Garamond" w:cs="Arial"/>
          <w:b/>
          <w:bCs/>
          <w:spacing w:val="-10"/>
          <w:kern w:val="28"/>
          <w:sz w:val="36"/>
          <w:szCs w:val="32"/>
          <w:u w:val="single"/>
          <w:lang w:val="sr-Latn-CS"/>
        </w:rPr>
        <w:t>Zone i korektivni faktori</w:t>
      </w:r>
      <w:bookmarkEnd w:id="74"/>
      <w:bookmarkEnd w:id="75"/>
    </w:p>
    <w:p w:rsidR="006323C7" w:rsidRPr="00140453" w:rsidRDefault="006323C7" w:rsidP="00624E97">
      <w:pPr>
        <w:keepNext/>
        <w:spacing w:after="0" w:line="240" w:lineRule="atLeast"/>
        <w:outlineLvl w:val="1"/>
        <w:rPr>
          <w:rFonts w:ascii="Garamond" w:hAnsi="Garamond" w:cs="Arial"/>
          <w:b/>
          <w:bCs/>
          <w:spacing w:val="-10"/>
          <w:kern w:val="28"/>
          <w:sz w:val="20"/>
          <w:szCs w:val="20"/>
          <w:u w:val="single"/>
          <w:lang w:val="sr-Latn-CS"/>
        </w:rPr>
      </w:pPr>
    </w:p>
    <w:p w:rsidR="00236996" w:rsidRPr="00822C43" w:rsidRDefault="00236996" w:rsidP="00624E97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Stepen uređenosti građevinskog zemljišta se utvrđuje u zavisnosti od njegovog položaja i obima komunalne opremljenosti i iskazuje se kroz zone i odgovarajući koeficijenat za svaku zonu (KZ).</w:t>
      </w:r>
      <w:r w:rsidR="00A92A7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Zone se određuju prema katastarskim parcelama iskazanim u elektronskoj formi na digitalnoj mapi koja je sastavni dio </w:t>
      </w:r>
      <w:r w:rsidR="008443F7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važeće </w:t>
      </w:r>
      <w:r w:rsidR="000D3D52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O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dluke</w:t>
      </w:r>
      <w:r w:rsidR="000D3D52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o </w:t>
      </w:r>
      <w:r w:rsidR="00F83D7F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naknadi za </w:t>
      </w:r>
      <w:r w:rsidR="000D3D52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komunalno opremanj</w:t>
      </w:r>
      <w:r w:rsidR="00F83D7F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e građevinskog zemljišta</w:t>
      </w:r>
      <w:r w:rsidR="000D3D52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koju je usvojila SO Bar.</w:t>
      </w:r>
    </w:p>
    <w:p w:rsidR="00844BCD" w:rsidRPr="0088209B" w:rsidRDefault="00844BCD" w:rsidP="00624E97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Arial"/>
          <w:noProof/>
          <w:spacing w:val="-5"/>
          <w:sz w:val="16"/>
          <w:szCs w:val="16"/>
          <w:lang w:val="sr-Latn-CS"/>
        </w:rPr>
      </w:pPr>
    </w:p>
    <w:p w:rsidR="00A92A73" w:rsidRPr="00822C43" w:rsidRDefault="00236996" w:rsidP="001002D3">
      <w:pPr>
        <w:autoSpaceDE w:val="0"/>
        <w:autoSpaceDN w:val="0"/>
        <w:adjustRightInd w:val="0"/>
        <w:spacing w:after="120" w:line="240" w:lineRule="auto"/>
        <w:jc w:val="both"/>
        <w:rPr>
          <w:rFonts w:ascii="Garamond" w:hAnsi="Garamond" w:cs="Arial"/>
          <w:noProof/>
          <w:spacing w:val="-5"/>
          <w:sz w:val="28"/>
          <w:szCs w:val="24"/>
          <w:lang w:val="sr-Latn-CS"/>
        </w:rPr>
      </w:pP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Za svaku zonu se utvrđuje</w:t>
      </w:r>
      <w:r w:rsidR="00CC27BB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 koeficijent korekcije </w:t>
      </w:r>
      <w:r w:rsidR="00FD07A7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n</w:t>
      </w:r>
      <w:r w:rsidR="00CC27BB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aknade </w:t>
      </w:r>
      <w:r w:rsidR="00933817"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 xml:space="preserve">za komunalno opremanje građevinskog zemljišta </w:t>
      </w:r>
      <w:r w:rsidRPr="00822C43">
        <w:rPr>
          <w:rFonts w:ascii="Garamond" w:hAnsi="Garamond" w:cs="Arial"/>
          <w:noProof/>
          <w:spacing w:val="-5"/>
          <w:sz w:val="28"/>
          <w:szCs w:val="24"/>
          <w:lang w:val="sr-Latn-CS"/>
        </w:rPr>
        <w:t>i to:</w:t>
      </w:r>
    </w:p>
    <w:tbl>
      <w:tblPr>
        <w:tblStyle w:val="LightShading-Accent11"/>
        <w:tblW w:w="0" w:type="auto"/>
        <w:tblLook w:val="04A0"/>
      </w:tblPr>
      <w:tblGrid>
        <w:gridCol w:w="1818"/>
        <w:gridCol w:w="900"/>
      </w:tblGrid>
      <w:tr w:rsidR="00A92A73" w:rsidRPr="00A92A73" w:rsidTr="00A92A73">
        <w:trPr>
          <w:cnfStyle w:val="100000000000"/>
        </w:trPr>
        <w:tc>
          <w:tcPr>
            <w:cnfStyle w:val="001000000000"/>
            <w:tcW w:w="1818" w:type="dxa"/>
            <w:tcBorders>
              <w:bottom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I</w:t>
            </w:r>
          </w:p>
        </w:tc>
        <w:tc>
          <w:tcPr>
            <w:tcW w:w="900" w:type="dxa"/>
            <w:tcBorders>
              <w:bottom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100000000000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 xml:space="preserve">1,80 </w:t>
            </w:r>
          </w:p>
        </w:tc>
      </w:tr>
      <w:tr w:rsidR="00A92A73" w:rsidRPr="00A92A73" w:rsidTr="00A92A73">
        <w:trPr>
          <w:cnfStyle w:val="000000100000"/>
        </w:trPr>
        <w:tc>
          <w:tcPr>
            <w:cnfStyle w:val="001000000000"/>
            <w:tcW w:w="1818" w:type="dxa"/>
            <w:tcBorders>
              <w:top w:val="nil"/>
              <w:bottom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II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 xml:space="preserve">1,60 </w:t>
            </w:r>
          </w:p>
        </w:tc>
      </w:tr>
      <w:tr w:rsidR="00A92A73" w:rsidRPr="00A92A73" w:rsidTr="00A92A73">
        <w:tc>
          <w:tcPr>
            <w:cnfStyle w:val="001000000000"/>
            <w:tcW w:w="1818" w:type="dxa"/>
            <w:tcBorders>
              <w:top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lastRenderedPageBreak/>
              <w:t>zona III</w:t>
            </w:r>
          </w:p>
        </w:tc>
        <w:tc>
          <w:tcPr>
            <w:tcW w:w="900" w:type="dxa"/>
            <w:tcBorders>
              <w:top w:val="nil"/>
            </w:tcBorders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0000000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 xml:space="preserve">1,40 </w:t>
            </w:r>
          </w:p>
        </w:tc>
      </w:tr>
      <w:tr w:rsidR="00A92A73" w:rsidRPr="00A92A73" w:rsidTr="00A92A73">
        <w:trPr>
          <w:cnfStyle w:val="000000100000"/>
        </w:trPr>
        <w:tc>
          <w:tcPr>
            <w:cnfStyle w:val="001000000000"/>
            <w:tcW w:w="1818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IV</w:t>
            </w:r>
          </w:p>
        </w:tc>
        <w:tc>
          <w:tcPr>
            <w:tcW w:w="900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 xml:space="preserve">1,00 </w:t>
            </w:r>
          </w:p>
        </w:tc>
      </w:tr>
      <w:tr w:rsidR="00A92A73" w:rsidRPr="00A92A73" w:rsidTr="00A92A73">
        <w:tc>
          <w:tcPr>
            <w:cnfStyle w:val="001000000000"/>
            <w:tcW w:w="1818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V</w:t>
            </w:r>
          </w:p>
        </w:tc>
        <w:tc>
          <w:tcPr>
            <w:tcW w:w="900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0000000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 xml:space="preserve">0,80 </w:t>
            </w:r>
          </w:p>
        </w:tc>
      </w:tr>
      <w:tr w:rsidR="00A92A73" w:rsidRPr="00A92A73" w:rsidTr="00A92A73">
        <w:trPr>
          <w:cnfStyle w:val="000000100000"/>
        </w:trPr>
        <w:tc>
          <w:tcPr>
            <w:cnfStyle w:val="001000000000"/>
            <w:tcW w:w="1818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VI</w:t>
            </w:r>
          </w:p>
        </w:tc>
        <w:tc>
          <w:tcPr>
            <w:tcW w:w="900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 xml:space="preserve">0,60 </w:t>
            </w:r>
          </w:p>
        </w:tc>
      </w:tr>
      <w:tr w:rsidR="00A92A73" w:rsidRPr="00A92A73" w:rsidTr="00A92A73">
        <w:tc>
          <w:tcPr>
            <w:cnfStyle w:val="001000000000"/>
            <w:tcW w:w="1818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b w:val="0"/>
                <w:color w:val="000000"/>
                <w:sz w:val="28"/>
                <w:szCs w:val="28"/>
              </w:rPr>
              <w:t>zona VII</w:t>
            </w:r>
          </w:p>
        </w:tc>
        <w:tc>
          <w:tcPr>
            <w:tcW w:w="900" w:type="dxa"/>
          </w:tcPr>
          <w:p w:rsidR="00A92A73" w:rsidRPr="00A92A73" w:rsidRDefault="00A92A73" w:rsidP="00A92A73">
            <w:pPr>
              <w:autoSpaceDE w:val="0"/>
              <w:autoSpaceDN w:val="0"/>
              <w:adjustRightInd w:val="0"/>
              <w:spacing w:after="0" w:line="240" w:lineRule="auto"/>
              <w:jc w:val="both"/>
              <w:cnfStyle w:val="000000000000"/>
              <w:rPr>
                <w:rFonts w:ascii="Garamond" w:hAnsi="Garamond" w:cs="Arial"/>
                <w:color w:val="000000"/>
                <w:sz w:val="28"/>
                <w:szCs w:val="28"/>
              </w:rPr>
            </w:pPr>
            <w:r w:rsidRPr="00A92A73">
              <w:rPr>
                <w:rFonts w:ascii="Garamond" w:hAnsi="Garamond" w:cs="Arial"/>
                <w:color w:val="000000"/>
                <w:sz w:val="28"/>
                <w:szCs w:val="28"/>
              </w:rPr>
              <w:t>0,00</w:t>
            </w:r>
          </w:p>
        </w:tc>
      </w:tr>
    </w:tbl>
    <w:p w:rsidR="008E7F50" w:rsidRPr="0088209B" w:rsidRDefault="008E7F50" w:rsidP="00733A86">
      <w:pPr>
        <w:autoSpaceDE w:val="0"/>
        <w:autoSpaceDN w:val="0"/>
        <w:adjustRightInd w:val="0"/>
        <w:spacing w:after="0" w:line="240" w:lineRule="auto"/>
        <w:rPr>
          <w:rStyle w:val="SubtleEmphasis"/>
          <w:rFonts w:ascii="Garamond" w:hAnsi="Garamond" w:cs="Arial"/>
          <w:sz w:val="16"/>
          <w:szCs w:val="16"/>
        </w:rPr>
      </w:pPr>
    </w:p>
    <w:p w:rsidR="008E7F50" w:rsidRPr="00822C43" w:rsidRDefault="008E7F50" w:rsidP="006A33FD">
      <w:pPr>
        <w:autoSpaceDE w:val="0"/>
        <w:autoSpaceDN w:val="0"/>
        <w:adjustRightInd w:val="0"/>
        <w:spacing w:after="0" w:line="240" w:lineRule="auto"/>
        <w:jc w:val="both"/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</w:pPr>
      <w:r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 xml:space="preserve">Program uređenja </w:t>
      </w:r>
      <w:r w:rsidR="0031154F"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 xml:space="preserve">prostora ne uređuje zone, već je to stvar posebnih </w:t>
      </w:r>
      <w:r w:rsidR="00C10B43"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>o</w:t>
      </w:r>
      <w:r w:rsidR="0031154F"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 xml:space="preserve">dluka, </w:t>
      </w:r>
      <w:r w:rsidR="00A46F71"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 xml:space="preserve">a u ovom Programu </w:t>
      </w:r>
      <w:r w:rsidR="00C10B43"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>su naznačeni koeficijenti i zone iz Odluke koja se primjenjuje.</w:t>
      </w:r>
    </w:p>
    <w:p w:rsidR="00995A56" w:rsidRPr="0088209B" w:rsidRDefault="00995A56" w:rsidP="006A33FD">
      <w:pPr>
        <w:autoSpaceDE w:val="0"/>
        <w:autoSpaceDN w:val="0"/>
        <w:adjustRightInd w:val="0"/>
        <w:spacing w:after="0" w:line="240" w:lineRule="auto"/>
        <w:jc w:val="both"/>
        <w:rPr>
          <w:rStyle w:val="SubtleEmphasis"/>
          <w:rFonts w:ascii="Garamond" w:hAnsi="Garamond" w:cs="Arial"/>
          <w:i w:val="0"/>
          <w:color w:val="auto"/>
          <w:sz w:val="16"/>
          <w:szCs w:val="16"/>
        </w:rPr>
      </w:pPr>
    </w:p>
    <w:p w:rsidR="002A5098" w:rsidRDefault="00995A56" w:rsidP="006A33FD">
      <w:pPr>
        <w:autoSpaceDE w:val="0"/>
        <w:autoSpaceDN w:val="0"/>
        <w:adjustRightInd w:val="0"/>
        <w:spacing w:after="0" w:line="240" w:lineRule="auto"/>
        <w:jc w:val="both"/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</w:pPr>
      <w:r w:rsidRPr="00822C43"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  <w:t xml:space="preserve">U skladu sa članom 16, stav 6, Zakona o uređenju prostora i izgradnji objekata ostvareno je učešće javnosti za donošenje Programa uređenja prostora. </w:t>
      </w:r>
    </w:p>
    <w:p w:rsidR="001E68B2" w:rsidRPr="0088209B" w:rsidRDefault="001E68B2" w:rsidP="006A33FD">
      <w:pPr>
        <w:autoSpaceDE w:val="0"/>
        <w:autoSpaceDN w:val="0"/>
        <w:adjustRightInd w:val="0"/>
        <w:spacing w:after="0" w:line="240" w:lineRule="auto"/>
        <w:jc w:val="both"/>
        <w:rPr>
          <w:sz w:val="16"/>
          <w:szCs w:val="16"/>
        </w:rPr>
      </w:pPr>
    </w:p>
    <w:p w:rsidR="00B150EF" w:rsidRPr="001E68B2" w:rsidRDefault="00B94D7B" w:rsidP="006A33FD">
      <w:pPr>
        <w:autoSpaceDE w:val="0"/>
        <w:autoSpaceDN w:val="0"/>
        <w:adjustRightInd w:val="0"/>
        <w:spacing w:after="0" w:line="240" w:lineRule="auto"/>
        <w:jc w:val="both"/>
        <w:rPr>
          <w:rStyle w:val="SubtleEmphasis"/>
          <w:rFonts w:ascii="Garamond" w:hAnsi="Garamond" w:cs="Arial"/>
          <w:i w:val="0"/>
          <w:color w:val="auto"/>
          <w:sz w:val="28"/>
          <w:szCs w:val="28"/>
        </w:rPr>
      </w:pPr>
      <w:r w:rsidRPr="00F60359">
        <w:rPr>
          <w:rFonts w:ascii="Garamond" w:hAnsi="Garamond"/>
          <w:b/>
          <w:sz w:val="28"/>
          <w:szCs w:val="28"/>
        </w:rPr>
        <w:t>S obzirom da bespravni objekti, u najvećem broju slučajeva, nijesu izolovani u odnosu na legalne objekte, samim tim ni komunalno opremanje za legalne i bespravne objekte ne može se razdvajati. Iz tog razloga,</w:t>
      </w:r>
      <w:r w:rsidR="001E68B2" w:rsidRPr="00F60359">
        <w:rPr>
          <w:rFonts w:ascii="Garamond" w:hAnsi="Garamond"/>
          <w:b/>
          <w:sz w:val="28"/>
          <w:szCs w:val="28"/>
        </w:rPr>
        <w:t xml:space="preserve"> stavke iz Programa uređenja prostora odnose se i na urban</w:t>
      </w:r>
      <w:r w:rsidR="00824465" w:rsidRPr="00F60359">
        <w:rPr>
          <w:rFonts w:ascii="Garamond" w:hAnsi="Garamond"/>
          <w:b/>
          <w:sz w:val="28"/>
          <w:szCs w:val="28"/>
        </w:rPr>
        <w:t>u</w:t>
      </w:r>
      <w:r w:rsidR="001E68B2" w:rsidRPr="00F60359">
        <w:rPr>
          <w:rFonts w:ascii="Garamond" w:hAnsi="Garamond"/>
          <w:b/>
          <w:sz w:val="28"/>
          <w:szCs w:val="28"/>
        </w:rPr>
        <w:t xml:space="preserve"> sanacij</w:t>
      </w:r>
      <w:r w:rsidR="00824465" w:rsidRPr="00F60359">
        <w:rPr>
          <w:rFonts w:ascii="Garamond" w:hAnsi="Garamond"/>
          <w:b/>
          <w:sz w:val="28"/>
          <w:szCs w:val="28"/>
        </w:rPr>
        <w:t>u lokacija predviđenih ovim Programom</w:t>
      </w:r>
      <w:r w:rsidR="001E68B2" w:rsidRPr="001E68B2">
        <w:rPr>
          <w:rFonts w:ascii="Garamond" w:hAnsi="Garamond"/>
          <w:sz w:val="28"/>
          <w:szCs w:val="28"/>
        </w:rPr>
        <w:t>.</w:t>
      </w:r>
    </w:p>
    <w:p w:rsidR="002A5098" w:rsidRPr="0088209B" w:rsidRDefault="002A5098" w:rsidP="006A33FD">
      <w:pPr>
        <w:autoSpaceDE w:val="0"/>
        <w:autoSpaceDN w:val="0"/>
        <w:adjustRightInd w:val="0"/>
        <w:spacing w:after="0" w:line="240" w:lineRule="auto"/>
        <w:jc w:val="both"/>
        <w:rPr>
          <w:rStyle w:val="SubtleEmphasis"/>
          <w:rFonts w:ascii="Garamond" w:hAnsi="Garamond" w:cs="Arial"/>
          <w:i w:val="0"/>
          <w:color w:val="auto"/>
          <w:sz w:val="10"/>
          <w:szCs w:val="10"/>
        </w:rPr>
      </w:pPr>
    </w:p>
    <w:p w:rsidR="00236996" w:rsidRPr="00822C43" w:rsidRDefault="0060709A" w:rsidP="00671718">
      <w:pPr>
        <w:spacing w:after="0" w:line="240" w:lineRule="auto"/>
        <w:jc w:val="center"/>
        <w:rPr>
          <w:rFonts w:ascii="Garamond" w:hAnsi="Garamond" w:cs="Arial"/>
          <w:b/>
          <w:noProof/>
          <w:spacing w:val="-5"/>
          <w:sz w:val="28"/>
          <w:szCs w:val="28"/>
        </w:rPr>
      </w:pPr>
      <w:bookmarkStart w:id="76" w:name="_Toc246747632"/>
      <w:r w:rsidRPr="00822C43">
        <w:rPr>
          <w:rFonts w:ascii="Garamond" w:hAnsi="Garamond" w:cs="Arial"/>
          <w:b/>
          <w:noProof/>
          <w:spacing w:val="-5"/>
          <w:sz w:val="28"/>
          <w:szCs w:val="28"/>
          <w:lang w:val="sr-Latn-CS" w:eastAsia="sr-Latn-CS"/>
        </w:rPr>
        <w:drawing>
          <wp:inline distT="0" distB="0" distL="0" distR="0">
            <wp:extent cx="6399359" cy="3051953"/>
            <wp:effectExtent l="57150" t="19050" r="115741" b="72247"/>
            <wp:docPr id="10" name="Slika 18" descr="C:\Users\dragana.bjelojevic\AppData\Local\Microsoft\Windows\INetCache\Content.Word\z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ragana.bjelojevic\AppData\Local\Microsoft\Windows\INetCache\Content.Word\zone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359" cy="30519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332F" w:rsidRPr="0088209B" w:rsidRDefault="008D332F" w:rsidP="00140453">
      <w:pPr>
        <w:spacing w:after="0" w:line="240" w:lineRule="auto"/>
        <w:rPr>
          <w:rFonts w:ascii="Garamond" w:hAnsi="Garamond" w:cs="Arial"/>
          <w:b/>
          <w:bCs/>
          <w:i/>
          <w:iCs/>
          <w:sz w:val="16"/>
          <w:szCs w:val="16"/>
          <w:lang w:val="sr-Latn-CS"/>
        </w:rPr>
      </w:pPr>
    </w:p>
    <w:p w:rsidR="00671718" w:rsidRDefault="00671718" w:rsidP="008D332F">
      <w:pPr>
        <w:spacing w:after="0" w:line="240" w:lineRule="auto"/>
        <w:jc w:val="center"/>
        <w:rPr>
          <w:rFonts w:ascii="Garamond" w:hAnsi="Garamond" w:cs="Arial"/>
          <w:b/>
          <w:bCs/>
          <w:i/>
          <w:iCs/>
          <w:sz w:val="32"/>
          <w:szCs w:val="32"/>
          <w:lang w:val="sr-Latn-CS"/>
        </w:rPr>
      </w:pPr>
    </w:p>
    <w:p w:rsidR="002F3D1F" w:rsidRDefault="00236996" w:rsidP="008D332F">
      <w:pPr>
        <w:spacing w:after="0" w:line="240" w:lineRule="auto"/>
        <w:jc w:val="center"/>
        <w:rPr>
          <w:rFonts w:ascii="Garamond" w:hAnsi="Garamond" w:cs="Arial"/>
          <w:b/>
          <w:bCs/>
          <w:i/>
          <w:iCs/>
          <w:sz w:val="32"/>
          <w:szCs w:val="32"/>
          <w:lang w:val="sr-Latn-CS"/>
        </w:rPr>
      </w:pPr>
      <w:r w:rsidRPr="00822C43">
        <w:rPr>
          <w:rFonts w:ascii="Garamond" w:hAnsi="Garamond" w:cs="Arial"/>
          <w:b/>
          <w:bCs/>
          <w:i/>
          <w:iCs/>
          <w:sz w:val="32"/>
          <w:szCs w:val="32"/>
          <w:lang w:val="sr-Latn-CS"/>
        </w:rPr>
        <w:t>SKUPŠTINA OPŠTINE BAR</w:t>
      </w:r>
      <w:bookmarkEnd w:id="76"/>
    </w:p>
    <w:p w:rsidR="00671718" w:rsidRDefault="00671718" w:rsidP="008D332F">
      <w:pPr>
        <w:spacing w:after="0" w:line="240" w:lineRule="auto"/>
        <w:jc w:val="center"/>
        <w:rPr>
          <w:rFonts w:ascii="Garamond" w:hAnsi="Garamond" w:cs="Arial"/>
          <w:b/>
          <w:bCs/>
          <w:i/>
          <w:iCs/>
          <w:sz w:val="32"/>
          <w:szCs w:val="32"/>
          <w:lang w:val="sr-Latn-CS"/>
        </w:rPr>
      </w:pPr>
    </w:p>
    <w:p w:rsidR="00236996" w:rsidRPr="00140453" w:rsidRDefault="00236996" w:rsidP="00624E97">
      <w:pPr>
        <w:spacing w:after="0" w:line="240" w:lineRule="auto"/>
        <w:rPr>
          <w:rFonts w:ascii="Garamond" w:hAnsi="Garamond" w:cs="Arial"/>
          <w:sz w:val="16"/>
          <w:szCs w:val="16"/>
          <w:lang w:val="sl-SI"/>
        </w:rPr>
      </w:pPr>
    </w:p>
    <w:p w:rsidR="00236996" w:rsidRPr="00822C43" w:rsidRDefault="00236996" w:rsidP="00DD36B1">
      <w:pPr>
        <w:spacing w:after="0" w:line="240" w:lineRule="auto"/>
        <w:rPr>
          <w:rFonts w:ascii="Garamond" w:hAnsi="Garamond" w:cs="Arial"/>
          <w:sz w:val="28"/>
          <w:szCs w:val="28"/>
          <w:lang w:val="sl-SI"/>
        </w:rPr>
      </w:pPr>
      <w:r w:rsidRPr="00822C43">
        <w:rPr>
          <w:rFonts w:ascii="Garamond" w:hAnsi="Garamond" w:cs="Arial"/>
          <w:sz w:val="28"/>
          <w:szCs w:val="28"/>
          <w:lang w:val="sl-SI"/>
        </w:rPr>
        <w:t xml:space="preserve">Broj:                              </w:t>
      </w:r>
      <w:r w:rsidRPr="00822C43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7C6BA2">
        <w:rPr>
          <w:rFonts w:ascii="Garamond" w:hAnsi="Garamond" w:cs="Arial"/>
          <w:sz w:val="28"/>
          <w:szCs w:val="28"/>
          <w:lang w:val="sl-SI"/>
        </w:rPr>
        <w:t xml:space="preserve">   </w:t>
      </w:r>
      <w:r w:rsidRPr="00822C43">
        <w:rPr>
          <w:rFonts w:ascii="Garamond" w:hAnsi="Garamond" w:cs="Arial"/>
          <w:b/>
          <w:bCs/>
          <w:i/>
          <w:iCs/>
          <w:sz w:val="28"/>
          <w:szCs w:val="28"/>
          <w:lang w:val="sl-SI"/>
        </w:rPr>
        <w:t>PREDSJEDNI</w:t>
      </w:r>
      <w:r w:rsidR="007C6BA2">
        <w:rPr>
          <w:rFonts w:ascii="Garamond" w:hAnsi="Garamond" w:cs="Arial"/>
          <w:b/>
          <w:bCs/>
          <w:i/>
          <w:iCs/>
          <w:sz w:val="28"/>
          <w:szCs w:val="28"/>
          <w:lang w:val="sl-SI"/>
        </w:rPr>
        <w:t>K</w:t>
      </w:r>
      <w:r w:rsidRPr="00822C43">
        <w:rPr>
          <w:rFonts w:ascii="Garamond" w:hAnsi="Garamond" w:cs="Arial"/>
          <w:b/>
          <w:bCs/>
          <w:i/>
          <w:iCs/>
          <w:sz w:val="28"/>
          <w:szCs w:val="28"/>
          <w:lang w:val="sl-SI"/>
        </w:rPr>
        <w:t>,</w:t>
      </w:r>
    </w:p>
    <w:p w:rsidR="00236996" w:rsidRPr="00822C43" w:rsidRDefault="00236996" w:rsidP="00140453">
      <w:pPr>
        <w:spacing w:after="0" w:line="240" w:lineRule="auto"/>
        <w:rPr>
          <w:rFonts w:ascii="Garamond" w:hAnsi="Garamond" w:cs="Arial"/>
          <w:b/>
          <w:bCs/>
          <w:sz w:val="28"/>
          <w:szCs w:val="28"/>
          <w:lang w:val="sr-Latn-CS"/>
        </w:rPr>
      </w:pPr>
      <w:r w:rsidRPr="00822C43">
        <w:rPr>
          <w:rFonts w:ascii="Garamond" w:hAnsi="Garamond" w:cs="Arial"/>
          <w:sz w:val="28"/>
          <w:szCs w:val="28"/>
          <w:lang w:val="sl-SI"/>
        </w:rPr>
        <w:t xml:space="preserve">Bar,  </w:t>
      </w:r>
      <w:r w:rsidR="00AC32AE" w:rsidRPr="00822C43">
        <w:rPr>
          <w:rFonts w:ascii="Garamond" w:hAnsi="Garamond" w:cs="Arial"/>
          <w:sz w:val="28"/>
          <w:szCs w:val="28"/>
          <w:lang w:val="sl-SI"/>
        </w:rPr>
        <w:t>___</w:t>
      </w:r>
      <w:r w:rsidR="005A71BF">
        <w:rPr>
          <w:rFonts w:ascii="Garamond" w:hAnsi="Garamond" w:cs="Arial"/>
          <w:sz w:val="28"/>
          <w:szCs w:val="28"/>
          <w:lang w:val="sl-SI"/>
        </w:rPr>
        <w:t>.</w:t>
      </w:r>
      <w:r w:rsidR="00AC32AE" w:rsidRPr="00822C43">
        <w:rPr>
          <w:rFonts w:ascii="Garamond" w:hAnsi="Garamond" w:cs="Arial"/>
          <w:sz w:val="28"/>
          <w:szCs w:val="28"/>
          <w:lang w:val="sl-SI"/>
        </w:rPr>
        <w:t>___</w:t>
      </w:r>
      <w:r w:rsidR="005A71BF">
        <w:rPr>
          <w:rFonts w:ascii="Garamond" w:hAnsi="Garamond" w:cs="Arial"/>
          <w:sz w:val="28"/>
          <w:szCs w:val="28"/>
          <w:lang w:val="sl-SI"/>
        </w:rPr>
        <w:t>.</w:t>
      </w:r>
      <w:r w:rsidRPr="00822C43">
        <w:rPr>
          <w:rFonts w:ascii="Garamond" w:hAnsi="Garamond" w:cs="Arial"/>
          <w:sz w:val="28"/>
          <w:szCs w:val="28"/>
          <w:lang w:val="sl-SI"/>
        </w:rPr>
        <w:t>20</w:t>
      </w:r>
      <w:r w:rsidR="00C82C59" w:rsidRPr="00822C43">
        <w:rPr>
          <w:rFonts w:ascii="Garamond" w:hAnsi="Garamond" w:cs="Arial"/>
          <w:sz w:val="28"/>
          <w:szCs w:val="28"/>
          <w:lang w:val="sl-SI"/>
        </w:rPr>
        <w:t>2</w:t>
      </w:r>
      <w:r w:rsidR="00A30FE8">
        <w:rPr>
          <w:rFonts w:ascii="Garamond" w:hAnsi="Garamond" w:cs="Arial"/>
          <w:sz w:val="28"/>
          <w:szCs w:val="28"/>
          <w:lang w:val="sl-SI"/>
        </w:rPr>
        <w:t>2</w:t>
      </w:r>
      <w:r w:rsidRPr="00822C43">
        <w:rPr>
          <w:rFonts w:ascii="Garamond" w:hAnsi="Garamond" w:cs="Arial"/>
          <w:sz w:val="28"/>
          <w:szCs w:val="28"/>
          <w:lang w:val="sl-SI"/>
        </w:rPr>
        <w:t xml:space="preserve">. godine           </w:t>
      </w:r>
      <w:bookmarkStart w:id="77" w:name="_GoBack"/>
      <w:bookmarkEnd w:id="77"/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r w:rsidR="008D332F">
        <w:rPr>
          <w:rFonts w:ascii="Garamond" w:hAnsi="Garamond" w:cs="Arial"/>
          <w:sz w:val="28"/>
          <w:szCs w:val="28"/>
          <w:lang w:val="sl-SI"/>
        </w:rPr>
        <w:tab/>
      </w:r>
      <w:bookmarkEnd w:id="71"/>
      <w:r w:rsidR="001A22CB">
        <w:rPr>
          <w:rFonts w:ascii="Garamond" w:hAnsi="Garamond" w:cs="Arial"/>
          <w:i/>
          <w:iCs/>
          <w:sz w:val="28"/>
          <w:szCs w:val="28"/>
          <w:lang w:val="sl-SI"/>
        </w:rPr>
        <w:t>_</w:t>
      </w:r>
      <w:r w:rsidR="0088209B">
        <w:rPr>
          <w:rFonts w:ascii="Garamond" w:hAnsi="Garamond" w:cs="Arial"/>
          <w:i/>
          <w:iCs/>
          <w:sz w:val="28"/>
          <w:szCs w:val="28"/>
          <w:lang w:val="sl-SI"/>
        </w:rPr>
        <w:t>_____</w:t>
      </w:r>
      <w:r w:rsidR="001A22CB">
        <w:rPr>
          <w:rFonts w:ascii="Garamond" w:hAnsi="Garamond" w:cs="Arial"/>
          <w:i/>
          <w:iCs/>
          <w:sz w:val="28"/>
          <w:szCs w:val="28"/>
          <w:lang w:val="sl-SI"/>
        </w:rPr>
        <w:t>______</w:t>
      </w:r>
      <w:r w:rsidR="0088209B">
        <w:rPr>
          <w:rFonts w:ascii="Garamond" w:hAnsi="Garamond" w:cs="Arial"/>
          <w:i/>
          <w:iCs/>
          <w:sz w:val="28"/>
          <w:szCs w:val="28"/>
          <w:lang w:val="sl-SI"/>
        </w:rPr>
        <w:t>____</w:t>
      </w:r>
      <w:r w:rsidR="001A22CB">
        <w:rPr>
          <w:rFonts w:ascii="Garamond" w:hAnsi="Garamond" w:cs="Arial"/>
          <w:i/>
          <w:iCs/>
          <w:sz w:val="28"/>
          <w:szCs w:val="28"/>
          <w:lang w:val="sl-SI"/>
        </w:rPr>
        <w:t>___</w:t>
      </w:r>
    </w:p>
    <w:sectPr w:rsidR="00236996" w:rsidRPr="00822C43" w:rsidSect="006C0501">
      <w:footerReference w:type="default" r:id="rId39"/>
      <w:pgSz w:w="11907" w:h="16839" w:code="9"/>
      <w:pgMar w:top="576" w:right="1152" w:bottom="576" w:left="1152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01846" w:rsidRDefault="00A01846" w:rsidP="00C15C18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A01846" w:rsidRDefault="00A01846" w:rsidP="00C15C18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entury Gothic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imesNewRomanPS-Bold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7456" w:rsidRPr="009D377C" w:rsidRDefault="00AF69AA" w:rsidP="00C47764">
    <w:pPr>
      <w:pStyle w:val="Footer"/>
      <w:rPr>
        <w:rFonts w:ascii="Calibri" w:hAnsi="Calibri" w:cs="Calibri"/>
        <w:b/>
      </w:rPr>
    </w:pPr>
    <w:r>
      <w:rPr>
        <w:rFonts w:ascii="Calibri" w:hAnsi="Calibri" w:cs="Calibri"/>
        <w:b/>
        <w:noProof/>
      </w:rPr>
      <w:pict>
        <v:shapetype id="_x0000_t65" coordsize="21600,21600" o:spt="65" adj="18900" path="m,l,21600@0,21600,21600@0,21600,xem@0,21600nfl@3@5c@7@9@11@13,21600@0e">
          <v:formulas>
            <v:f eqn="val #0"/>
            <v:f eqn="sum 21600 0 @0"/>
            <v:f eqn="prod @1 8481 32768"/>
            <v:f eqn="sum @2 @0 0"/>
            <v:f eqn="prod @1 1117 32768"/>
            <v:f eqn="sum @4 @0 0"/>
            <v:f eqn="prod @1 11764 32768"/>
            <v:f eqn="sum @6 @0 0"/>
            <v:f eqn="prod @1 6144 32768"/>
            <v:f eqn="sum @8 @0 0"/>
            <v:f eqn="prod @1 20480 32768"/>
            <v:f eqn="sum @10 @0 0"/>
            <v:f eqn="prod @1 6144 32768"/>
            <v:f eqn="sum @12 @0 0"/>
          </v:formulas>
          <v:path o:extrusionok="f" gradientshapeok="t" o:connecttype="rect" textboxrect="0,0,21600,@13"/>
          <v:handles>
            <v:h position="#0,bottomRight" xrange="10800,21600"/>
          </v:handles>
          <o:complex v:ext="view"/>
        </v:shapetype>
        <v:shape id="AutoShape 4" o:spid="_x0000_s4098" type="#_x0000_t65" style="position:absolute;left:0;text-align:left;margin-left:540.75pt;margin-top:725.75pt;width:29pt;height:21.6pt;z-index:2516582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" o:allowincell="f" adj="14135" strokecolor="gray" strokeweight=".25pt">
          <v:textbox style="mso-next-textbox:#AutoShape 4">
            <w:txbxContent>
              <w:p w:rsidR="009B7456" w:rsidRDefault="00AF69AA" w:rsidP="00C47764">
                <w:pPr>
                  <w:jc w:val="center"/>
                  <w:rPr>
                    <w:rFonts w:cs="Times New Roman"/>
                  </w:rPr>
                </w:pPr>
                <w:r>
                  <w:rPr>
                    <w:noProof/>
                    <w:sz w:val="16"/>
                    <w:szCs w:val="16"/>
                  </w:rPr>
                  <w:fldChar w:fldCharType="begin"/>
                </w:r>
                <w:r w:rsidR="009B7456">
                  <w:rPr>
                    <w:noProof/>
                    <w:sz w:val="16"/>
                    <w:szCs w:val="16"/>
                  </w:rPr>
                  <w:instrText xml:space="preserve"> PAGE    \* MERGEFORMAT </w:instrText>
                </w:r>
                <w:r>
                  <w:rPr>
                    <w:noProof/>
                    <w:sz w:val="16"/>
                    <w:szCs w:val="16"/>
                  </w:rPr>
                  <w:fldChar w:fldCharType="separate"/>
                </w:r>
                <w:r w:rsidR="007B2C1C">
                  <w:rPr>
                    <w:noProof/>
                    <w:sz w:val="16"/>
                    <w:szCs w:val="16"/>
                  </w:rPr>
                  <w:t>2</w:t>
                </w:r>
                <w:r>
                  <w:rPr>
                    <w:noProof/>
                    <w:sz w:val="16"/>
                    <w:szCs w:val="16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9B7456" w:rsidRPr="009D377C">
      <w:rPr>
        <w:rFonts w:ascii="Calibri" w:hAnsi="Calibri" w:cs="Calibri"/>
        <w:b/>
        <w:sz w:val="22"/>
        <w:szCs w:val="22"/>
      </w:rPr>
      <w:t>PROGRAM UREĐENJA PROSTORA ZA 20</w:t>
    </w:r>
    <w:r w:rsidR="009B7456">
      <w:rPr>
        <w:rFonts w:ascii="Calibri" w:hAnsi="Calibri" w:cs="Calibri"/>
        <w:b/>
        <w:sz w:val="22"/>
        <w:szCs w:val="22"/>
      </w:rPr>
      <w:t>22</w:t>
    </w:r>
    <w:r w:rsidR="009B7456" w:rsidRPr="009D377C">
      <w:rPr>
        <w:rFonts w:ascii="Calibri" w:hAnsi="Calibri" w:cs="Calibri"/>
        <w:b/>
        <w:sz w:val="22"/>
        <w:szCs w:val="22"/>
      </w:rPr>
      <w:t>. GODINU</w:t>
    </w:r>
  </w:p>
  <w:p w:rsidR="009B7456" w:rsidRDefault="009B7456" w:rsidP="00A52E75">
    <w:pPr>
      <w:pStyle w:val="Style2"/>
      <w:widowControl/>
      <w:spacing w:line="160" w:lineRule="exact"/>
      <w:jc w:val="both"/>
      <w:rPr>
        <w:rStyle w:val="FontStyle42"/>
        <w:rFonts w:ascii="Verdana" w:hAnsi="Verdana"/>
        <w:b w:val="0"/>
        <w:sz w:val="20"/>
        <w:szCs w:val="20"/>
        <w:lang w:val="sr-Latn-CS"/>
      </w:rPr>
    </w:pPr>
  </w:p>
  <w:p w:rsidR="009B7456" w:rsidRDefault="009B7456" w:rsidP="00A52E75">
    <w:pPr>
      <w:pStyle w:val="Style2"/>
      <w:widowControl/>
      <w:spacing w:line="160" w:lineRule="exact"/>
      <w:jc w:val="both"/>
      <w:rPr>
        <w:rStyle w:val="FontStyle42"/>
        <w:rFonts w:ascii="Verdana" w:hAnsi="Verdana"/>
        <w:b w:val="0"/>
        <w:sz w:val="20"/>
        <w:szCs w:val="20"/>
        <w:lang w:val="sr-Latn-CS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Garamond" w:hAnsi="Garamond"/>
        <w:b/>
        <w:sz w:val="24"/>
        <w:szCs w:val="24"/>
      </w:rPr>
      <w:id w:val="1222628766"/>
      <w:docPartObj>
        <w:docPartGallery w:val="Page Numbers (Bottom of Page)"/>
        <w:docPartUnique/>
      </w:docPartObj>
    </w:sdtPr>
    <w:sdtEndPr>
      <w:rPr>
        <w:rFonts w:ascii="Arial Black" w:hAnsi="Arial Black"/>
        <w:b w:val="0"/>
        <w:sz w:val="20"/>
        <w:szCs w:val="20"/>
      </w:rPr>
    </w:sdtEndPr>
    <w:sdtContent>
      <w:p w:rsidR="009B7456" w:rsidRPr="00FC45F3" w:rsidRDefault="009B7456" w:rsidP="008B70FD">
        <w:pPr>
          <w:pStyle w:val="Footer"/>
          <w:rPr>
            <w:rFonts w:ascii="Garamond" w:hAnsi="Garamond"/>
            <w:b/>
            <w:sz w:val="24"/>
            <w:szCs w:val="24"/>
          </w:rPr>
        </w:pPr>
        <w:r w:rsidRPr="001607A2">
          <w:rPr>
            <w:rFonts w:ascii="Garamond" w:hAnsi="Garamond"/>
            <w:b/>
            <w:sz w:val="24"/>
            <w:szCs w:val="24"/>
          </w:rPr>
          <w:t>Program ure</w:t>
        </w:r>
        <w:r>
          <w:rPr>
            <w:rFonts w:ascii="Garamond" w:hAnsi="Garamond"/>
            <w:b/>
            <w:sz w:val="24"/>
            <w:szCs w:val="24"/>
          </w:rPr>
          <w:t xml:space="preserve">đenja prostora za 2023. godinu                         </w:t>
        </w:r>
        <w:r w:rsidRPr="001607A2">
          <w:rPr>
            <w:b/>
          </w:rPr>
          <w:t xml:space="preserve"> </w:t>
        </w:r>
        <w:r>
          <w:t xml:space="preserve">                                                   </w:t>
        </w:r>
        <w:fldSimple w:instr=" PAGE   \* MERGEFORMAT ">
          <w:r w:rsidR="00616B8C">
            <w:rPr>
              <w:noProof/>
            </w:rPr>
            <w:t>3</w:t>
          </w:r>
        </w:fldSimple>
      </w:p>
    </w:sdtContent>
  </w:sdt>
  <w:p w:rsidR="009B7456" w:rsidRPr="009D377C" w:rsidRDefault="009B7456">
    <w:pPr>
      <w:pStyle w:val="Footer"/>
      <w:rPr>
        <w:rFonts w:ascii="Calibri" w:hAnsi="Calibri" w:cs="Calibri"/>
        <w:b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01846" w:rsidRDefault="00A01846" w:rsidP="00C15C18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A01846" w:rsidRDefault="00A01846" w:rsidP="00C15C18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  <w:footnote w:id="2">
    <w:p w:rsidR="009B7456" w:rsidRDefault="009B7456" w:rsidP="00C15C18">
      <w:pPr>
        <w:pStyle w:val="FootnoteText"/>
      </w:pPr>
      <w:r>
        <w:rPr>
          <w:rStyle w:val="FootnoteReference"/>
          <w:rFonts w:cs="Times New Roman"/>
        </w:rPr>
        <w:footnoteRef/>
      </w:r>
      <w:r>
        <w:rPr>
          <w:lang w:val="sr-Cyrl-CS"/>
        </w:rPr>
        <w:t>Урбанистичка зона.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6DBAE2E2"/>
    <w:name w:val="WWNum3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Garamond" w:hAnsi="Garamond"/>
        <w:b w:val="0"/>
        <w:sz w:val="28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41967A7"/>
    <w:multiLevelType w:val="multilevel"/>
    <w:tmpl w:val="FC3044A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8" w:hanging="720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2">
    <w:nsid w:val="04612A2A"/>
    <w:multiLevelType w:val="hybridMultilevel"/>
    <w:tmpl w:val="BDFAA1BA"/>
    <w:lvl w:ilvl="0" w:tplc="000C11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1B7A64"/>
    <w:multiLevelType w:val="hybridMultilevel"/>
    <w:tmpl w:val="59C6975A"/>
    <w:lvl w:ilvl="0" w:tplc="05EA62BC">
      <w:numFmt w:val="bullet"/>
      <w:lvlText w:val="-"/>
      <w:lvlJc w:val="left"/>
      <w:pPr>
        <w:ind w:left="720" w:hanging="360"/>
      </w:pPr>
      <w:rPr>
        <w:rFonts w:ascii="Garamond" w:eastAsia="Times New Roman" w:hAnsi="Garamon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23681D"/>
    <w:multiLevelType w:val="hybridMultilevel"/>
    <w:tmpl w:val="B3788C1C"/>
    <w:lvl w:ilvl="0" w:tplc="7D4E7604">
      <w:start w:val="1"/>
      <w:numFmt w:val="decimal"/>
      <w:lvlText w:val="1.%1"/>
      <w:lvlJc w:val="left"/>
      <w:pPr>
        <w:tabs>
          <w:tab w:val="num" w:pos="288"/>
        </w:tabs>
        <w:ind w:left="504" w:hanging="504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tabs>
          <w:tab w:val="num" w:pos="648"/>
        </w:tabs>
        <w:ind w:left="648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368"/>
        </w:tabs>
        <w:ind w:left="1368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088"/>
        </w:tabs>
        <w:ind w:left="2088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2808"/>
        </w:tabs>
        <w:ind w:left="2808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528"/>
        </w:tabs>
        <w:ind w:left="3528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248"/>
        </w:tabs>
        <w:ind w:left="4248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4968"/>
        </w:tabs>
        <w:ind w:left="4968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688"/>
        </w:tabs>
        <w:ind w:left="5688" w:hanging="180"/>
      </w:pPr>
      <w:rPr>
        <w:rFonts w:cs="Times New Roman"/>
      </w:rPr>
    </w:lvl>
  </w:abstractNum>
  <w:abstractNum w:abstractNumId="5">
    <w:nsid w:val="0E115C93"/>
    <w:multiLevelType w:val="hybridMultilevel"/>
    <w:tmpl w:val="5FD87B56"/>
    <w:lvl w:ilvl="0" w:tplc="01DEFCFC">
      <w:start w:val="1"/>
      <w:numFmt w:val="bullet"/>
      <w:pStyle w:val="ListBulletNote"/>
      <w:lvlText w:val="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9D42026">
      <w:start w:val="1"/>
      <w:numFmt w:val="decimal"/>
      <w:lvlText w:val="1.%2"/>
      <w:lvlJc w:val="left"/>
      <w:pPr>
        <w:tabs>
          <w:tab w:val="num" w:pos="430"/>
        </w:tabs>
        <w:ind w:left="646" w:hanging="504"/>
      </w:pPr>
      <w:rPr>
        <w:rFonts w:ascii="Calibri" w:hAnsi="Calibri" w:cs="Calibri" w:hint="default"/>
        <w:b/>
        <w:color w:val="auto"/>
        <w:sz w:val="28"/>
        <w:szCs w:val="28"/>
      </w:rPr>
    </w:lvl>
    <w:lvl w:ilvl="2" w:tplc="11F2F6C4">
      <w:start w:val="1"/>
      <w:numFmt w:val="decimal"/>
      <w:lvlText w:val="%3."/>
      <w:lvlJc w:val="left"/>
      <w:pPr>
        <w:tabs>
          <w:tab w:val="num" w:pos="1080"/>
        </w:tabs>
        <w:ind w:left="1296" w:hanging="504"/>
      </w:pPr>
      <w:rPr>
        <w:rFonts w:cs="Times New Roman" w:hint="default"/>
      </w:rPr>
    </w:lvl>
    <w:lvl w:ilvl="3" w:tplc="959CF9BE">
      <w:start w:val="1"/>
      <w:numFmt w:val="bullet"/>
      <w:lvlText w:val="o"/>
      <w:lvlJc w:val="left"/>
      <w:pPr>
        <w:tabs>
          <w:tab w:val="num" w:pos="2448"/>
        </w:tabs>
        <w:ind w:left="2736" w:hanging="216"/>
      </w:pPr>
      <w:rPr>
        <w:rFonts w:ascii="Courier New" w:hAnsi="Courier New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3BC54F5"/>
    <w:multiLevelType w:val="multilevel"/>
    <w:tmpl w:val="46FCAA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0" w:hanging="7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9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abstractNum w:abstractNumId="7">
    <w:nsid w:val="16311C56"/>
    <w:multiLevelType w:val="hybridMultilevel"/>
    <w:tmpl w:val="EE98E5F8"/>
    <w:lvl w:ilvl="0" w:tplc="03F6417E">
      <w:start w:val="1"/>
      <w:numFmt w:val="decimal"/>
      <w:lvlText w:val="1.%1"/>
      <w:lvlJc w:val="left"/>
      <w:pPr>
        <w:tabs>
          <w:tab w:val="num" w:pos="648"/>
        </w:tabs>
        <w:ind w:left="864" w:hanging="504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tabs>
          <w:tab w:val="num" w:pos="1728"/>
        </w:tabs>
        <w:ind w:left="1728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448"/>
        </w:tabs>
        <w:ind w:left="2448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168"/>
        </w:tabs>
        <w:ind w:left="3168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88"/>
        </w:tabs>
        <w:ind w:left="3888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608"/>
        </w:tabs>
        <w:ind w:left="4608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328"/>
        </w:tabs>
        <w:ind w:left="5328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6048"/>
        </w:tabs>
        <w:ind w:left="6048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768"/>
        </w:tabs>
        <w:ind w:left="6768" w:hanging="180"/>
      </w:pPr>
      <w:rPr>
        <w:rFonts w:cs="Times New Roman"/>
      </w:rPr>
    </w:lvl>
  </w:abstractNum>
  <w:abstractNum w:abstractNumId="8">
    <w:nsid w:val="17996F75"/>
    <w:multiLevelType w:val="multilevel"/>
    <w:tmpl w:val="C1CAF3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Garamond" w:hAnsi="Garamond" w:cs="Calibri" w:hint="default"/>
        <w:b/>
        <w:color w:val="auto"/>
        <w:sz w:val="28"/>
        <w:szCs w:val="28"/>
      </w:rPr>
    </w:lvl>
    <w:lvl w:ilvl="2">
      <w:start w:val="1"/>
      <w:numFmt w:val="decimal"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7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1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9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9">
    <w:nsid w:val="1CDB3C1E"/>
    <w:multiLevelType w:val="multilevel"/>
    <w:tmpl w:val="5D58804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20F75C6A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6D6057"/>
    <w:multiLevelType w:val="hybridMultilevel"/>
    <w:tmpl w:val="15C82280"/>
    <w:lvl w:ilvl="0" w:tplc="ED7AF024">
      <w:start w:val="1"/>
      <w:numFmt w:val="decimal"/>
      <w:pStyle w:val="ListFirst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8090003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8090005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809000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8090003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809000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809000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8090003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8090005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2">
    <w:nsid w:val="28737BDF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261A18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4A2BF9"/>
    <w:multiLevelType w:val="hybridMultilevel"/>
    <w:tmpl w:val="2F7C1B72"/>
    <w:lvl w:ilvl="0" w:tplc="7EDAFC66">
      <w:numFmt w:val="bullet"/>
      <w:lvlText w:val="-"/>
      <w:lvlJc w:val="left"/>
      <w:pPr>
        <w:tabs>
          <w:tab w:val="num" w:pos="558"/>
        </w:tabs>
        <w:ind w:left="558" w:hanging="288"/>
      </w:pPr>
      <w:rPr>
        <w:rFonts w:ascii="Times New Roman" w:eastAsia="Times New Roman" w:hAnsi="Times New Roman" w:hint="default"/>
        <w:color w:val="auto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350"/>
        </w:tabs>
        <w:ind w:left="135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070"/>
        </w:tabs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790"/>
        </w:tabs>
        <w:ind w:left="27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510"/>
        </w:tabs>
        <w:ind w:left="351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230"/>
        </w:tabs>
        <w:ind w:left="423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950"/>
        </w:tabs>
        <w:ind w:left="495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670"/>
        </w:tabs>
        <w:ind w:left="567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390"/>
        </w:tabs>
        <w:ind w:left="6390" w:hanging="360"/>
      </w:pPr>
      <w:rPr>
        <w:rFonts w:ascii="Wingdings" w:hAnsi="Wingdings" w:hint="default"/>
      </w:rPr>
    </w:lvl>
  </w:abstractNum>
  <w:abstractNum w:abstractNumId="15">
    <w:nsid w:val="2F9D58EB"/>
    <w:multiLevelType w:val="hybridMultilevel"/>
    <w:tmpl w:val="39DC3040"/>
    <w:lvl w:ilvl="0" w:tplc="DD92BA04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2C1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2C1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2C1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2C1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2C1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2C1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2C1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2C1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>
    <w:nsid w:val="3100027C"/>
    <w:multiLevelType w:val="hybridMultilevel"/>
    <w:tmpl w:val="90FEFA4C"/>
    <w:lvl w:ilvl="0" w:tplc="D774232C">
      <w:start w:val="1"/>
      <w:numFmt w:val="decimal"/>
      <w:lvlText w:val="1.%1"/>
      <w:lvlJc w:val="left"/>
      <w:pPr>
        <w:tabs>
          <w:tab w:val="num" w:pos="576"/>
        </w:tabs>
        <w:ind w:left="792" w:hanging="504"/>
      </w:pPr>
      <w:rPr>
        <w:rFonts w:ascii="Calibri" w:hAnsi="Calibri" w:cs="Calibri" w:hint="default"/>
        <w:b/>
        <w:color w:val="auto"/>
      </w:rPr>
    </w:lvl>
    <w:lvl w:ilvl="1" w:tplc="04090019">
      <w:start w:val="1"/>
      <w:numFmt w:val="lowerLetter"/>
      <w:lvlText w:val="%2."/>
      <w:lvlJc w:val="left"/>
      <w:pPr>
        <w:tabs>
          <w:tab w:val="num" w:pos="936"/>
        </w:tabs>
        <w:ind w:left="936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56"/>
        </w:tabs>
        <w:ind w:left="1656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76"/>
        </w:tabs>
        <w:ind w:left="2376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96"/>
        </w:tabs>
        <w:ind w:left="3096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816"/>
        </w:tabs>
        <w:ind w:left="3816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36"/>
        </w:tabs>
        <w:ind w:left="4536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56"/>
        </w:tabs>
        <w:ind w:left="5256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76"/>
        </w:tabs>
        <w:ind w:left="5976" w:hanging="180"/>
      </w:pPr>
      <w:rPr>
        <w:rFonts w:cs="Times New Roman"/>
      </w:rPr>
    </w:lvl>
  </w:abstractNum>
  <w:abstractNum w:abstractNumId="17">
    <w:nsid w:val="33B02C8E"/>
    <w:multiLevelType w:val="hybridMultilevel"/>
    <w:tmpl w:val="16A4F25E"/>
    <w:lvl w:ilvl="0" w:tplc="ACCEE882">
      <w:start w:val="1"/>
      <w:numFmt w:val="bullet"/>
      <w:pStyle w:val="ListLas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0F250B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AA0035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427A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5A03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86C0AB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CAC42C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38C642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6C0320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6440778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F3F1565"/>
    <w:multiLevelType w:val="hybridMultilevel"/>
    <w:tmpl w:val="5B5E982C"/>
    <w:lvl w:ilvl="0" w:tplc="0409000B">
      <w:start w:val="1"/>
      <w:numFmt w:val="bullet"/>
      <w:lvlText w:val="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  <w:color w:val="auto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368"/>
        </w:tabs>
        <w:ind w:left="136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088"/>
        </w:tabs>
        <w:ind w:left="208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08"/>
        </w:tabs>
        <w:ind w:left="280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528"/>
        </w:tabs>
        <w:ind w:left="352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248"/>
        </w:tabs>
        <w:ind w:left="424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968"/>
        </w:tabs>
        <w:ind w:left="496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688"/>
        </w:tabs>
        <w:ind w:left="5688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08"/>
        </w:tabs>
        <w:ind w:left="6408" w:hanging="360"/>
      </w:pPr>
      <w:rPr>
        <w:rFonts w:ascii="Wingdings" w:hAnsi="Wingdings" w:hint="default"/>
      </w:rPr>
    </w:lvl>
  </w:abstractNum>
  <w:abstractNum w:abstractNumId="20">
    <w:nsid w:val="41616145"/>
    <w:multiLevelType w:val="multilevel"/>
    <w:tmpl w:val="444C960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4C603952"/>
    <w:multiLevelType w:val="hybridMultilevel"/>
    <w:tmpl w:val="FB36CA00"/>
    <w:lvl w:ilvl="0" w:tplc="081A000F">
      <w:start w:val="1"/>
      <w:numFmt w:val="bullet"/>
      <w:pStyle w:val="List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CE47F72"/>
    <w:multiLevelType w:val="hybridMultilevel"/>
    <w:tmpl w:val="9BCC8590"/>
    <w:lvl w:ilvl="0" w:tplc="6BC03A80">
      <w:start w:val="1"/>
      <w:numFmt w:val="decimal"/>
      <w:lvlText w:val="1.%1"/>
      <w:lvlJc w:val="left"/>
      <w:pPr>
        <w:tabs>
          <w:tab w:val="num" w:pos="714"/>
        </w:tabs>
        <w:ind w:left="930" w:hanging="504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tabs>
          <w:tab w:val="num" w:pos="648"/>
        </w:tabs>
        <w:ind w:left="648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368"/>
        </w:tabs>
        <w:ind w:left="1368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088"/>
        </w:tabs>
        <w:ind w:left="2088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2808"/>
        </w:tabs>
        <w:ind w:left="2808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528"/>
        </w:tabs>
        <w:ind w:left="3528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248"/>
        </w:tabs>
        <w:ind w:left="4248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4968"/>
        </w:tabs>
        <w:ind w:left="4968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688"/>
        </w:tabs>
        <w:ind w:left="5688" w:hanging="180"/>
      </w:pPr>
      <w:rPr>
        <w:rFonts w:cs="Times New Roman"/>
      </w:rPr>
    </w:lvl>
  </w:abstractNum>
  <w:abstractNum w:abstractNumId="23">
    <w:nsid w:val="4EAF5AE1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0AD32B8"/>
    <w:multiLevelType w:val="hybridMultilevel"/>
    <w:tmpl w:val="D2942604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81A0019" w:tentative="1">
      <w:start w:val="1"/>
      <w:numFmt w:val="lowerLetter"/>
      <w:lvlText w:val="%2."/>
      <w:lvlJc w:val="left"/>
      <w:pPr>
        <w:ind w:left="1724" w:hanging="360"/>
      </w:pPr>
    </w:lvl>
    <w:lvl w:ilvl="2" w:tplc="081A001B" w:tentative="1">
      <w:start w:val="1"/>
      <w:numFmt w:val="lowerRoman"/>
      <w:lvlText w:val="%3."/>
      <w:lvlJc w:val="right"/>
      <w:pPr>
        <w:ind w:left="2444" w:hanging="180"/>
      </w:pPr>
    </w:lvl>
    <w:lvl w:ilvl="3" w:tplc="081A000F" w:tentative="1">
      <w:start w:val="1"/>
      <w:numFmt w:val="decimal"/>
      <w:lvlText w:val="%4."/>
      <w:lvlJc w:val="left"/>
      <w:pPr>
        <w:ind w:left="3164" w:hanging="360"/>
      </w:pPr>
    </w:lvl>
    <w:lvl w:ilvl="4" w:tplc="081A0019" w:tentative="1">
      <w:start w:val="1"/>
      <w:numFmt w:val="lowerLetter"/>
      <w:lvlText w:val="%5."/>
      <w:lvlJc w:val="left"/>
      <w:pPr>
        <w:ind w:left="3884" w:hanging="360"/>
      </w:pPr>
    </w:lvl>
    <w:lvl w:ilvl="5" w:tplc="081A001B" w:tentative="1">
      <w:start w:val="1"/>
      <w:numFmt w:val="lowerRoman"/>
      <w:lvlText w:val="%6."/>
      <w:lvlJc w:val="right"/>
      <w:pPr>
        <w:ind w:left="4604" w:hanging="180"/>
      </w:pPr>
    </w:lvl>
    <w:lvl w:ilvl="6" w:tplc="081A000F" w:tentative="1">
      <w:start w:val="1"/>
      <w:numFmt w:val="decimal"/>
      <w:lvlText w:val="%7."/>
      <w:lvlJc w:val="left"/>
      <w:pPr>
        <w:ind w:left="5324" w:hanging="360"/>
      </w:pPr>
    </w:lvl>
    <w:lvl w:ilvl="7" w:tplc="081A0019" w:tentative="1">
      <w:start w:val="1"/>
      <w:numFmt w:val="lowerLetter"/>
      <w:lvlText w:val="%8."/>
      <w:lvlJc w:val="left"/>
      <w:pPr>
        <w:ind w:left="6044" w:hanging="360"/>
      </w:pPr>
    </w:lvl>
    <w:lvl w:ilvl="8" w:tplc="081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>
    <w:nsid w:val="548E143D"/>
    <w:multiLevelType w:val="hybridMultilevel"/>
    <w:tmpl w:val="86643AEA"/>
    <w:lvl w:ilvl="0" w:tplc="709A455A">
      <w:start w:val="1"/>
      <w:numFmt w:val="decimal"/>
      <w:lvlText w:val="1.%1"/>
      <w:lvlJc w:val="left"/>
      <w:pPr>
        <w:tabs>
          <w:tab w:val="num" w:pos="828"/>
        </w:tabs>
        <w:ind w:left="1044" w:hanging="504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AC1A1508">
      <w:start w:val="1"/>
      <w:numFmt w:val="decimal"/>
      <w:lvlText w:val="2.%2"/>
      <w:lvlJc w:val="left"/>
      <w:pPr>
        <w:tabs>
          <w:tab w:val="num" w:pos="810"/>
        </w:tabs>
        <w:ind w:left="1026" w:hanging="504"/>
      </w:pPr>
      <w:rPr>
        <w:rFonts w:cs="Times New Roman" w:hint="default"/>
        <w:b/>
        <w:color w:val="auto"/>
        <w:sz w:val="28"/>
        <w:szCs w:val="28"/>
      </w:rPr>
    </w:lvl>
    <w:lvl w:ilvl="2" w:tplc="0409001B">
      <w:start w:val="1"/>
      <w:numFmt w:val="lowerRoman"/>
      <w:lvlText w:val="%3."/>
      <w:lvlJc w:val="right"/>
      <w:pPr>
        <w:tabs>
          <w:tab w:val="num" w:pos="1890"/>
        </w:tabs>
        <w:ind w:left="189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610"/>
        </w:tabs>
        <w:ind w:left="261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330"/>
        </w:tabs>
        <w:ind w:left="333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050"/>
        </w:tabs>
        <w:ind w:left="405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770"/>
        </w:tabs>
        <w:ind w:left="477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90"/>
        </w:tabs>
        <w:ind w:left="549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210"/>
        </w:tabs>
        <w:ind w:left="6210" w:hanging="180"/>
      </w:pPr>
      <w:rPr>
        <w:rFonts w:cs="Times New Roman"/>
      </w:rPr>
    </w:lvl>
  </w:abstractNum>
  <w:abstractNum w:abstractNumId="26">
    <w:nsid w:val="561D4F6C"/>
    <w:multiLevelType w:val="hybridMultilevel"/>
    <w:tmpl w:val="7B92F9D2"/>
    <w:lvl w:ilvl="0" w:tplc="05EA62BC">
      <w:numFmt w:val="bullet"/>
      <w:lvlText w:val="-"/>
      <w:lvlJc w:val="left"/>
      <w:pPr>
        <w:ind w:left="720" w:hanging="360"/>
      </w:pPr>
      <w:rPr>
        <w:rFonts w:ascii="Garamond" w:eastAsia="Times New Roman" w:hAnsi="Garamond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A7335BF"/>
    <w:multiLevelType w:val="hybridMultilevel"/>
    <w:tmpl w:val="EA100D80"/>
    <w:lvl w:ilvl="0" w:tplc="489E6BBA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5DBC33B2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7E5DF1"/>
    <w:multiLevelType w:val="hybridMultilevel"/>
    <w:tmpl w:val="BCE2D7C0"/>
    <w:lvl w:ilvl="0" w:tplc="5C662B0C">
      <w:start w:val="1"/>
      <w:numFmt w:val="decimal"/>
      <w:lvlText w:val="1.%1"/>
      <w:lvlJc w:val="left"/>
      <w:pPr>
        <w:tabs>
          <w:tab w:val="num" w:pos="1148"/>
        </w:tabs>
        <w:ind w:left="1364" w:hanging="504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tabs>
          <w:tab w:val="num" w:pos="1508"/>
        </w:tabs>
        <w:ind w:left="1508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228"/>
        </w:tabs>
        <w:ind w:left="2228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948"/>
        </w:tabs>
        <w:ind w:left="2948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68"/>
        </w:tabs>
        <w:ind w:left="3668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88"/>
        </w:tabs>
        <w:ind w:left="4388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108"/>
        </w:tabs>
        <w:ind w:left="5108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828"/>
        </w:tabs>
        <w:ind w:left="5828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548"/>
        </w:tabs>
        <w:ind w:left="6548" w:hanging="180"/>
      </w:pPr>
      <w:rPr>
        <w:rFonts w:cs="Times New Roman"/>
      </w:rPr>
    </w:lvl>
  </w:abstractNum>
  <w:abstractNum w:abstractNumId="30">
    <w:nsid w:val="62273CB1"/>
    <w:multiLevelType w:val="hybridMultilevel"/>
    <w:tmpl w:val="C5C6B6CC"/>
    <w:lvl w:ilvl="0" w:tplc="661A729E">
      <w:start w:val="1"/>
      <w:numFmt w:val="decimal"/>
      <w:lvlText w:val="1.%1"/>
      <w:lvlJc w:val="left"/>
      <w:pPr>
        <w:ind w:left="1004" w:hanging="360"/>
      </w:pPr>
      <w:rPr>
        <w:rFonts w:ascii="Garamond" w:hAnsi="Garamond" w:cs="Calibri" w:hint="default"/>
        <w:b/>
        <w:color w:val="auto"/>
        <w:sz w:val="28"/>
        <w:szCs w:val="28"/>
      </w:rPr>
    </w:lvl>
    <w:lvl w:ilvl="1" w:tplc="081A0019" w:tentative="1">
      <w:start w:val="1"/>
      <w:numFmt w:val="lowerLetter"/>
      <w:lvlText w:val="%2."/>
      <w:lvlJc w:val="left"/>
      <w:pPr>
        <w:ind w:left="1724" w:hanging="360"/>
      </w:pPr>
    </w:lvl>
    <w:lvl w:ilvl="2" w:tplc="081A001B" w:tentative="1">
      <w:start w:val="1"/>
      <w:numFmt w:val="lowerRoman"/>
      <w:lvlText w:val="%3."/>
      <w:lvlJc w:val="right"/>
      <w:pPr>
        <w:ind w:left="2444" w:hanging="180"/>
      </w:pPr>
    </w:lvl>
    <w:lvl w:ilvl="3" w:tplc="081A000F" w:tentative="1">
      <w:start w:val="1"/>
      <w:numFmt w:val="decimal"/>
      <w:lvlText w:val="%4."/>
      <w:lvlJc w:val="left"/>
      <w:pPr>
        <w:ind w:left="3164" w:hanging="360"/>
      </w:pPr>
    </w:lvl>
    <w:lvl w:ilvl="4" w:tplc="081A0019" w:tentative="1">
      <w:start w:val="1"/>
      <w:numFmt w:val="lowerLetter"/>
      <w:lvlText w:val="%5."/>
      <w:lvlJc w:val="left"/>
      <w:pPr>
        <w:ind w:left="3884" w:hanging="360"/>
      </w:pPr>
    </w:lvl>
    <w:lvl w:ilvl="5" w:tplc="081A001B" w:tentative="1">
      <w:start w:val="1"/>
      <w:numFmt w:val="lowerRoman"/>
      <w:lvlText w:val="%6."/>
      <w:lvlJc w:val="right"/>
      <w:pPr>
        <w:ind w:left="4604" w:hanging="180"/>
      </w:pPr>
    </w:lvl>
    <w:lvl w:ilvl="6" w:tplc="081A000F" w:tentative="1">
      <w:start w:val="1"/>
      <w:numFmt w:val="decimal"/>
      <w:lvlText w:val="%7."/>
      <w:lvlJc w:val="left"/>
      <w:pPr>
        <w:ind w:left="5324" w:hanging="360"/>
      </w:pPr>
    </w:lvl>
    <w:lvl w:ilvl="7" w:tplc="081A0019" w:tentative="1">
      <w:start w:val="1"/>
      <w:numFmt w:val="lowerLetter"/>
      <w:lvlText w:val="%8."/>
      <w:lvlJc w:val="left"/>
      <w:pPr>
        <w:ind w:left="6044" w:hanging="360"/>
      </w:pPr>
    </w:lvl>
    <w:lvl w:ilvl="8" w:tplc="081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1">
    <w:nsid w:val="63F4509E"/>
    <w:multiLevelType w:val="hybridMultilevel"/>
    <w:tmpl w:val="1AD8308E"/>
    <w:lvl w:ilvl="0" w:tplc="3C34E7AA">
      <w:start w:val="1"/>
      <w:numFmt w:val="decimal"/>
      <w:lvlText w:val="3.%1"/>
      <w:lvlJc w:val="left"/>
      <w:pPr>
        <w:tabs>
          <w:tab w:val="num" w:pos="828"/>
        </w:tabs>
        <w:ind w:left="1044" w:hanging="504"/>
      </w:pPr>
      <w:rPr>
        <w:rFonts w:ascii="Calibri" w:hAnsi="Calibri" w:cs="Calibri" w:hint="default"/>
        <w:b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tabs>
          <w:tab w:val="num" w:pos="1188"/>
        </w:tabs>
        <w:ind w:left="1188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908"/>
        </w:tabs>
        <w:ind w:left="1908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628"/>
        </w:tabs>
        <w:ind w:left="2628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348"/>
        </w:tabs>
        <w:ind w:left="3348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068"/>
        </w:tabs>
        <w:ind w:left="4068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788"/>
        </w:tabs>
        <w:ind w:left="4788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508"/>
        </w:tabs>
        <w:ind w:left="5508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228"/>
        </w:tabs>
        <w:ind w:left="6228" w:hanging="180"/>
      </w:pPr>
      <w:rPr>
        <w:rFonts w:cs="Times New Roman"/>
      </w:rPr>
    </w:lvl>
  </w:abstractNum>
  <w:abstractNum w:abstractNumId="32">
    <w:nsid w:val="64CD69D3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4D17FDA"/>
    <w:multiLevelType w:val="multilevel"/>
    <w:tmpl w:val="2492645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8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4">
    <w:nsid w:val="65FD776D"/>
    <w:multiLevelType w:val="multilevel"/>
    <w:tmpl w:val="E12293E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5">
    <w:nsid w:val="6A7F5E43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C1F20A2"/>
    <w:multiLevelType w:val="multilevel"/>
    <w:tmpl w:val="B606A52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>
    <w:nsid w:val="706524B3"/>
    <w:multiLevelType w:val="hybridMultilevel"/>
    <w:tmpl w:val="64EC4A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956CEA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69912E1"/>
    <w:multiLevelType w:val="multilevel"/>
    <w:tmpl w:val="0A281F4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  <w:sz w:val="28"/>
        <w:szCs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0">
    <w:nsid w:val="78925B29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752FF5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E56F7F"/>
    <w:multiLevelType w:val="hybridMultilevel"/>
    <w:tmpl w:val="575AA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385184"/>
    <w:multiLevelType w:val="hybridMultilevel"/>
    <w:tmpl w:val="0C78A71C"/>
    <w:lvl w:ilvl="0" w:tplc="D260317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1"/>
  </w:num>
  <w:num w:numId="3">
    <w:abstractNumId w:val="5"/>
  </w:num>
  <w:num w:numId="4">
    <w:abstractNumId w:val="11"/>
  </w:num>
  <w:num w:numId="5">
    <w:abstractNumId w:val="17"/>
  </w:num>
  <w:num w:numId="6">
    <w:abstractNumId w:val="16"/>
  </w:num>
  <w:num w:numId="7">
    <w:abstractNumId w:val="22"/>
  </w:num>
  <w:num w:numId="8">
    <w:abstractNumId w:val="7"/>
  </w:num>
  <w:num w:numId="9">
    <w:abstractNumId w:val="29"/>
  </w:num>
  <w:num w:numId="10">
    <w:abstractNumId w:val="25"/>
  </w:num>
  <w:num w:numId="11">
    <w:abstractNumId w:val="31"/>
  </w:num>
  <w:num w:numId="12">
    <w:abstractNumId w:val="4"/>
  </w:num>
  <w:num w:numId="13">
    <w:abstractNumId w:val="19"/>
  </w:num>
  <w:num w:numId="14">
    <w:abstractNumId w:val="14"/>
  </w:num>
  <w:num w:numId="15">
    <w:abstractNumId w:val="27"/>
  </w:num>
  <w:num w:numId="16">
    <w:abstractNumId w:val="3"/>
  </w:num>
  <w:num w:numId="17">
    <w:abstractNumId w:val="36"/>
  </w:num>
  <w:num w:numId="18">
    <w:abstractNumId w:val="39"/>
  </w:num>
  <w:num w:numId="19">
    <w:abstractNumId w:val="20"/>
  </w:num>
  <w:num w:numId="20">
    <w:abstractNumId w:val="15"/>
  </w:num>
  <w:num w:numId="21">
    <w:abstractNumId w:val="9"/>
  </w:num>
  <w:num w:numId="22">
    <w:abstractNumId w:val="34"/>
  </w:num>
  <w:num w:numId="23">
    <w:abstractNumId w:val="8"/>
  </w:num>
  <w:num w:numId="24">
    <w:abstractNumId w:val="33"/>
  </w:num>
  <w:num w:numId="25">
    <w:abstractNumId w:val="2"/>
  </w:num>
  <w:num w:numId="26">
    <w:abstractNumId w:val="43"/>
  </w:num>
  <w:num w:numId="27">
    <w:abstractNumId w:val="23"/>
  </w:num>
  <w:num w:numId="28">
    <w:abstractNumId w:val="28"/>
  </w:num>
  <w:num w:numId="29">
    <w:abstractNumId w:val="35"/>
  </w:num>
  <w:num w:numId="30">
    <w:abstractNumId w:val="12"/>
  </w:num>
  <w:num w:numId="31">
    <w:abstractNumId w:val="10"/>
  </w:num>
  <w:num w:numId="32">
    <w:abstractNumId w:val="13"/>
  </w:num>
  <w:num w:numId="33">
    <w:abstractNumId w:val="38"/>
  </w:num>
  <w:num w:numId="34">
    <w:abstractNumId w:val="42"/>
  </w:num>
  <w:num w:numId="35">
    <w:abstractNumId w:val="41"/>
  </w:num>
  <w:num w:numId="36">
    <w:abstractNumId w:val="18"/>
  </w:num>
  <w:num w:numId="37">
    <w:abstractNumId w:val="40"/>
  </w:num>
  <w:num w:numId="38">
    <w:abstractNumId w:val="32"/>
  </w:num>
  <w:num w:numId="39">
    <w:abstractNumId w:val="6"/>
  </w:num>
  <w:num w:numId="40">
    <w:abstractNumId w:val="37"/>
  </w:num>
  <w:num w:numId="41">
    <w:abstractNumId w:val="24"/>
  </w:num>
  <w:num w:numId="42">
    <w:abstractNumId w:val="30"/>
  </w:num>
  <w:num w:numId="43">
    <w:abstractNumId w:val="1"/>
  </w:num>
  <w:numIdMacAtCleanup w:val="3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hideSpellingErrors/>
  <w:stylePaneFormatFilter w:val="3F01"/>
  <w:defaultTabStop w:val="28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95234">
      <o:colormenu v:ext="edit" fillcolor="none" strokecolor="none"/>
    </o:shapedefaults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F65CC1"/>
    <w:rsid w:val="00000DB0"/>
    <w:rsid w:val="00001E72"/>
    <w:rsid w:val="00003A22"/>
    <w:rsid w:val="000049AD"/>
    <w:rsid w:val="00004D11"/>
    <w:rsid w:val="00005159"/>
    <w:rsid w:val="00005F00"/>
    <w:rsid w:val="0000691B"/>
    <w:rsid w:val="00007FFC"/>
    <w:rsid w:val="0001059A"/>
    <w:rsid w:val="00010A68"/>
    <w:rsid w:val="00010B34"/>
    <w:rsid w:val="000121AD"/>
    <w:rsid w:val="00013BA5"/>
    <w:rsid w:val="00014E60"/>
    <w:rsid w:val="00015703"/>
    <w:rsid w:val="00015FB8"/>
    <w:rsid w:val="00015FCA"/>
    <w:rsid w:val="000173EB"/>
    <w:rsid w:val="00017680"/>
    <w:rsid w:val="000201EA"/>
    <w:rsid w:val="000211CE"/>
    <w:rsid w:val="000219C8"/>
    <w:rsid w:val="000241E3"/>
    <w:rsid w:val="0002495C"/>
    <w:rsid w:val="00025575"/>
    <w:rsid w:val="00025F95"/>
    <w:rsid w:val="000262A7"/>
    <w:rsid w:val="000269C2"/>
    <w:rsid w:val="0003057F"/>
    <w:rsid w:val="000305B5"/>
    <w:rsid w:val="000305CD"/>
    <w:rsid w:val="000306BB"/>
    <w:rsid w:val="00030704"/>
    <w:rsid w:val="00031FE9"/>
    <w:rsid w:val="00032C80"/>
    <w:rsid w:val="00032E40"/>
    <w:rsid w:val="00033A26"/>
    <w:rsid w:val="000342F2"/>
    <w:rsid w:val="00034478"/>
    <w:rsid w:val="000346C7"/>
    <w:rsid w:val="00034D47"/>
    <w:rsid w:val="00034E4B"/>
    <w:rsid w:val="00035610"/>
    <w:rsid w:val="00035B9B"/>
    <w:rsid w:val="00035DE2"/>
    <w:rsid w:val="0003654B"/>
    <w:rsid w:val="00036B09"/>
    <w:rsid w:val="00037C3E"/>
    <w:rsid w:val="0004031A"/>
    <w:rsid w:val="00040AFF"/>
    <w:rsid w:val="00040D71"/>
    <w:rsid w:val="000411E5"/>
    <w:rsid w:val="000415DC"/>
    <w:rsid w:val="000418F4"/>
    <w:rsid w:val="00042616"/>
    <w:rsid w:val="00043127"/>
    <w:rsid w:val="00043C73"/>
    <w:rsid w:val="00043EA9"/>
    <w:rsid w:val="00043EE5"/>
    <w:rsid w:val="00044395"/>
    <w:rsid w:val="0004489B"/>
    <w:rsid w:val="00045F27"/>
    <w:rsid w:val="000472C1"/>
    <w:rsid w:val="0005056B"/>
    <w:rsid w:val="000536BC"/>
    <w:rsid w:val="000538B4"/>
    <w:rsid w:val="0005408E"/>
    <w:rsid w:val="00054856"/>
    <w:rsid w:val="00054FE8"/>
    <w:rsid w:val="00055744"/>
    <w:rsid w:val="00055CDA"/>
    <w:rsid w:val="00061028"/>
    <w:rsid w:val="0006129C"/>
    <w:rsid w:val="000612FC"/>
    <w:rsid w:val="00061576"/>
    <w:rsid w:val="00061A90"/>
    <w:rsid w:val="00062BCB"/>
    <w:rsid w:val="00063409"/>
    <w:rsid w:val="0006480A"/>
    <w:rsid w:val="00065566"/>
    <w:rsid w:val="00067442"/>
    <w:rsid w:val="00067619"/>
    <w:rsid w:val="00067967"/>
    <w:rsid w:val="00071079"/>
    <w:rsid w:val="000723EE"/>
    <w:rsid w:val="0007240C"/>
    <w:rsid w:val="000724F6"/>
    <w:rsid w:val="0007285F"/>
    <w:rsid w:val="00073C17"/>
    <w:rsid w:val="00073D10"/>
    <w:rsid w:val="00073EF8"/>
    <w:rsid w:val="00074048"/>
    <w:rsid w:val="0007431B"/>
    <w:rsid w:val="00075011"/>
    <w:rsid w:val="000752B1"/>
    <w:rsid w:val="00075E62"/>
    <w:rsid w:val="00075E92"/>
    <w:rsid w:val="000801C0"/>
    <w:rsid w:val="0008052D"/>
    <w:rsid w:val="00081C3E"/>
    <w:rsid w:val="00083026"/>
    <w:rsid w:val="00083B6B"/>
    <w:rsid w:val="0008431D"/>
    <w:rsid w:val="000844A2"/>
    <w:rsid w:val="0008497C"/>
    <w:rsid w:val="00084D02"/>
    <w:rsid w:val="000860A2"/>
    <w:rsid w:val="000865B6"/>
    <w:rsid w:val="00087391"/>
    <w:rsid w:val="00087737"/>
    <w:rsid w:val="00087A36"/>
    <w:rsid w:val="00087ADA"/>
    <w:rsid w:val="000900C3"/>
    <w:rsid w:val="00091444"/>
    <w:rsid w:val="00091C7C"/>
    <w:rsid w:val="00092522"/>
    <w:rsid w:val="000930AC"/>
    <w:rsid w:val="00093E2A"/>
    <w:rsid w:val="00094AD1"/>
    <w:rsid w:val="00094D2C"/>
    <w:rsid w:val="000957CB"/>
    <w:rsid w:val="000A0147"/>
    <w:rsid w:val="000A048C"/>
    <w:rsid w:val="000A0F26"/>
    <w:rsid w:val="000A15E6"/>
    <w:rsid w:val="000A263A"/>
    <w:rsid w:val="000A3970"/>
    <w:rsid w:val="000A45E3"/>
    <w:rsid w:val="000A48F9"/>
    <w:rsid w:val="000A4935"/>
    <w:rsid w:val="000A4A52"/>
    <w:rsid w:val="000A511D"/>
    <w:rsid w:val="000A5937"/>
    <w:rsid w:val="000A718F"/>
    <w:rsid w:val="000B0174"/>
    <w:rsid w:val="000B0241"/>
    <w:rsid w:val="000B19AA"/>
    <w:rsid w:val="000B1D47"/>
    <w:rsid w:val="000B3476"/>
    <w:rsid w:val="000B3885"/>
    <w:rsid w:val="000B3FAF"/>
    <w:rsid w:val="000B5038"/>
    <w:rsid w:val="000B5490"/>
    <w:rsid w:val="000B64E8"/>
    <w:rsid w:val="000B7326"/>
    <w:rsid w:val="000B7583"/>
    <w:rsid w:val="000C033C"/>
    <w:rsid w:val="000C0C57"/>
    <w:rsid w:val="000C1975"/>
    <w:rsid w:val="000C1A49"/>
    <w:rsid w:val="000C1D83"/>
    <w:rsid w:val="000C25A3"/>
    <w:rsid w:val="000C297F"/>
    <w:rsid w:val="000C2B3E"/>
    <w:rsid w:val="000C2CAD"/>
    <w:rsid w:val="000C3241"/>
    <w:rsid w:val="000C36C7"/>
    <w:rsid w:val="000C3948"/>
    <w:rsid w:val="000C4D3C"/>
    <w:rsid w:val="000C5103"/>
    <w:rsid w:val="000C5B9A"/>
    <w:rsid w:val="000C6034"/>
    <w:rsid w:val="000C75AC"/>
    <w:rsid w:val="000D0CE2"/>
    <w:rsid w:val="000D0D92"/>
    <w:rsid w:val="000D12B6"/>
    <w:rsid w:val="000D3317"/>
    <w:rsid w:val="000D3497"/>
    <w:rsid w:val="000D3677"/>
    <w:rsid w:val="000D3AE3"/>
    <w:rsid w:val="000D3B83"/>
    <w:rsid w:val="000D3D52"/>
    <w:rsid w:val="000D4BE2"/>
    <w:rsid w:val="000D4FCA"/>
    <w:rsid w:val="000D5B4A"/>
    <w:rsid w:val="000D5F11"/>
    <w:rsid w:val="000D6224"/>
    <w:rsid w:val="000D62F5"/>
    <w:rsid w:val="000D69BA"/>
    <w:rsid w:val="000D6B44"/>
    <w:rsid w:val="000D7067"/>
    <w:rsid w:val="000D74D7"/>
    <w:rsid w:val="000D7C82"/>
    <w:rsid w:val="000D7E84"/>
    <w:rsid w:val="000E05E4"/>
    <w:rsid w:val="000E0770"/>
    <w:rsid w:val="000E13BD"/>
    <w:rsid w:val="000E2848"/>
    <w:rsid w:val="000E2A5F"/>
    <w:rsid w:val="000E2D26"/>
    <w:rsid w:val="000E2E28"/>
    <w:rsid w:val="000E3287"/>
    <w:rsid w:val="000E33B1"/>
    <w:rsid w:val="000E5E8C"/>
    <w:rsid w:val="000E7A97"/>
    <w:rsid w:val="000F0B23"/>
    <w:rsid w:val="000F0DF1"/>
    <w:rsid w:val="000F13DD"/>
    <w:rsid w:val="000F1752"/>
    <w:rsid w:val="000F1809"/>
    <w:rsid w:val="000F2AE8"/>
    <w:rsid w:val="000F3167"/>
    <w:rsid w:val="000F45ED"/>
    <w:rsid w:val="000F4C93"/>
    <w:rsid w:val="000F4DEC"/>
    <w:rsid w:val="000F54C2"/>
    <w:rsid w:val="000F60B2"/>
    <w:rsid w:val="000F64ED"/>
    <w:rsid w:val="000F6D32"/>
    <w:rsid w:val="000F71CA"/>
    <w:rsid w:val="000F7415"/>
    <w:rsid w:val="000F7E14"/>
    <w:rsid w:val="001002D3"/>
    <w:rsid w:val="001007BB"/>
    <w:rsid w:val="00101880"/>
    <w:rsid w:val="00101E5B"/>
    <w:rsid w:val="0010255E"/>
    <w:rsid w:val="001028AB"/>
    <w:rsid w:val="00102964"/>
    <w:rsid w:val="00102A7F"/>
    <w:rsid w:val="00103107"/>
    <w:rsid w:val="00103D1E"/>
    <w:rsid w:val="001043AC"/>
    <w:rsid w:val="001043B5"/>
    <w:rsid w:val="001050F8"/>
    <w:rsid w:val="00105241"/>
    <w:rsid w:val="00105B6A"/>
    <w:rsid w:val="00105C7B"/>
    <w:rsid w:val="001060AC"/>
    <w:rsid w:val="001066FC"/>
    <w:rsid w:val="00106EBD"/>
    <w:rsid w:val="001101D8"/>
    <w:rsid w:val="00110276"/>
    <w:rsid w:val="0011036F"/>
    <w:rsid w:val="0011042C"/>
    <w:rsid w:val="00110BE2"/>
    <w:rsid w:val="001118F5"/>
    <w:rsid w:val="00113977"/>
    <w:rsid w:val="0011443F"/>
    <w:rsid w:val="001148A7"/>
    <w:rsid w:val="0011524E"/>
    <w:rsid w:val="00115C2C"/>
    <w:rsid w:val="0011651A"/>
    <w:rsid w:val="00116902"/>
    <w:rsid w:val="00116978"/>
    <w:rsid w:val="00120C3D"/>
    <w:rsid w:val="00121EF6"/>
    <w:rsid w:val="00122A0C"/>
    <w:rsid w:val="001234B7"/>
    <w:rsid w:val="00123A1A"/>
    <w:rsid w:val="00123AE9"/>
    <w:rsid w:val="00124171"/>
    <w:rsid w:val="001247B7"/>
    <w:rsid w:val="00125746"/>
    <w:rsid w:val="001259D9"/>
    <w:rsid w:val="0012635E"/>
    <w:rsid w:val="001266B0"/>
    <w:rsid w:val="00127A9C"/>
    <w:rsid w:val="00127CEB"/>
    <w:rsid w:val="00130F57"/>
    <w:rsid w:val="00131742"/>
    <w:rsid w:val="00132292"/>
    <w:rsid w:val="001324BB"/>
    <w:rsid w:val="00132B04"/>
    <w:rsid w:val="00132F72"/>
    <w:rsid w:val="00134522"/>
    <w:rsid w:val="001348A8"/>
    <w:rsid w:val="00134BD4"/>
    <w:rsid w:val="00135192"/>
    <w:rsid w:val="00135D96"/>
    <w:rsid w:val="00140453"/>
    <w:rsid w:val="00141336"/>
    <w:rsid w:val="00141BE3"/>
    <w:rsid w:val="00142B23"/>
    <w:rsid w:val="001444A7"/>
    <w:rsid w:val="001449E1"/>
    <w:rsid w:val="0014576A"/>
    <w:rsid w:val="00145B10"/>
    <w:rsid w:val="00146ED6"/>
    <w:rsid w:val="00146F99"/>
    <w:rsid w:val="00147226"/>
    <w:rsid w:val="00152163"/>
    <w:rsid w:val="0015247A"/>
    <w:rsid w:val="001530FE"/>
    <w:rsid w:val="00154075"/>
    <w:rsid w:val="0015421D"/>
    <w:rsid w:val="0015489A"/>
    <w:rsid w:val="001550AF"/>
    <w:rsid w:val="00155121"/>
    <w:rsid w:val="001555D8"/>
    <w:rsid w:val="00155BE9"/>
    <w:rsid w:val="00156655"/>
    <w:rsid w:val="00156740"/>
    <w:rsid w:val="00156B98"/>
    <w:rsid w:val="00156BAC"/>
    <w:rsid w:val="001606E5"/>
    <w:rsid w:val="001607A2"/>
    <w:rsid w:val="001624C0"/>
    <w:rsid w:val="001629BA"/>
    <w:rsid w:val="00163C1D"/>
    <w:rsid w:val="00165309"/>
    <w:rsid w:val="0016685F"/>
    <w:rsid w:val="001704B7"/>
    <w:rsid w:val="001707E8"/>
    <w:rsid w:val="00171212"/>
    <w:rsid w:val="001717A3"/>
    <w:rsid w:val="00173903"/>
    <w:rsid w:val="00173EC4"/>
    <w:rsid w:val="00174CAB"/>
    <w:rsid w:val="00174D02"/>
    <w:rsid w:val="00174E78"/>
    <w:rsid w:val="0017541F"/>
    <w:rsid w:val="001754CD"/>
    <w:rsid w:val="00175C8F"/>
    <w:rsid w:val="0017642D"/>
    <w:rsid w:val="001767ED"/>
    <w:rsid w:val="00176C54"/>
    <w:rsid w:val="001772B9"/>
    <w:rsid w:val="001775F9"/>
    <w:rsid w:val="001776E9"/>
    <w:rsid w:val="001808BA"/>
    <w:rsid w:val="00181885"/>
    <w:rsid w:val="001818F3"/>
    <w:rsid w:val="00181A5B"/>
    <w:rsid w:val="001820B4"/>
    <w:rsid w:val="001826EF"/>
    <w:rsid w:val="0018313C"/>
    <w:rsid w:val="00183BE4"/>
    <w:rsid w:val="00183E4D"/>
    <w:rsid w:val="001843C8"/>
    <w:rsid w:val="001859AA"/>
    <w:rsid w:val="001862CE"/>
    <w:rsid w:val="00187110"/>
    <w:rsid w:val="0019038B"/>
    <w:rsid w:val="00191592"/>
    <w:rsid w:val="00191C75"/>
    <w:rsid w:val="00191CE0"/>
    <w:rsid w:val="00195402"/>
    <w:rsid w:val="00195DFD"/>
    <w:rsid w:val="0019606C"/>
    <w:rsid w:val="00196D25"/>
    <w:rsid w:val="0019721B"/>
    <w:rsid w:val="001976DE"/>
    <w:rsid w:val="001977DB"/>
    <w:rsid w:val="00197CB3"/>
    <w:rsid w:val="001A068B"/>
    <w:rsid w:val="001A074B"/>
    <w:rsid w:val="001A1285"/>
    <w:rsid w:val="001A1420"/>
    <w:rsid w:val="001A178B"/>
    <w:rsid w:val="001A1B0E"/>
    <w:rsid w:val="001A1C81"/>
    <w:rsid w:val="001A22CB"/>
    <w:rsid w:val="001A2C41"/>
    <w:rsid w:val="001A43D5"/>
    <w:rsid w:val="001A4AAB"/>
    <w:rsid w:val="001A4B67"/>
    <w:rsid w:val="001A4FC0"/>
    <w:rsid w:val="001A6F81"/>
    <w:rsid w:val="001A7F47"/>
    <w:rsid w:val="001B07A9"/>
    <w:rsid w:val="001B0ECF"/>
    <w:rsid w:val="001B1197"/>
    <w:rsid w:val="001B2708"/>
    <w:rsid w:val="001B3871"/>
    <w:rsid w:val="001B3F52"/>
    <w:rsid w:val="001B472F"/>
    <w:rsid w:val="001B57ED"/>
    <w:rsid w:val="001B5A2D"/>
    <w:rsid w:val="001B613E"/>
    <w:rsid w:val="001B627A"/>
    <w:rsid w:val="001B669B"/>
    <w:rsid w:val="001B7F89"/>
    <w:rsid w:val="001C0647"/>
    <w:rsid w:val="001C133C"/>
    <w:rsid w:val="001C2186"/>
    <w:rsid w:val="001C24E0"/>
    <w:rsid w:val="001C2985"/>
    <w:rsid w:val="001C2E50"/>
    <w:rsid w:val="001C3BA4"/>
    <w:rsid w:val="001C3D26"/>
    <w:rsid w:val="001C448D"/>
    <w:rsid w:val="001C450B"/>
    <w:rsid w:val="001C597E"/>
    <w:rsid w:val="001C5C87"/>
    <w:rsid w:val="001C5DAE"/>
    <w:rsid w:val="001C6491"/>
    <w:rsid w:val="001C66BF"/>
    <w:rsid w:val="001C7248"/>
    <w:rsid w:val="001C7469"/>
    <w:rsid w:val="001D0294"/>
    <w:rsid w:val="001D1A11"/>
    <w:rsid w:val="001D3613"/>
    <w:rsid w:val="001D362D"/>
    <w:rsid w:val="001D4027"/>
    <w:rsid w:val="001D4F16"/>
    <w:rsid w:val="001D6112"/>
    <w:rsid w:val="001D62E4"/>
    <w:rsid w:val="001D6534"/>
    <w:rsid w:val="001D6F09"/>
    <w:rsid w:val="001D71B3"/>
    <w:rsid w:val="001D7C73"/>
    <w:rsid w:val="001D7E46"/>
    <w:rsid w:val="001E14B6"/>
    <w:rsid w:val="001E198C"/>
    <w:rsid w:val="001E1B35"/>
    <w:rsid w:val="001E28E1"/>
    <w:rsid w:val="001E2BD5"/>
    <w:rsid w:val="001E4614"/>
    <w:rsid w:val="001E4892"/>
    <w:rsid w:val="001E68B2"/>
    <w:rsid w:val="001E6F00"/>
    <w:rsid w:val="001E71FF"/>
    <w:rsid w:val="001E7A19"/>
    <w:rsid w:val="001F054F"/>
    <w:rsid w:val="001F1F36"/>
    <w:rsid w:val="001F2224"/>
    <w:rsid w:val="001F3C56"/>
    <w:rsid w:val="001F3EEA"/>
    <w:rsid w:val="001F3F11"/>
    <w:rsid w:val="001F3F47"/>
    <w:rsid w:val="001F4820"/>
    <w:rsid w:val="001F5A0B"/>
    <w:rsid w:val="001F5DE1"/>
    <w:rsid w:val="001F6132"/>
    <w:rsid w:val="001F634B"/>
    <w:rsid w:val="001F68E0"/>
    <w:rsid w:val="001F6F7F"/>
    <w:rsid w:val="001F72D4"/>
    <w:rsid w:val="001F7777"/>
    <w:rsid w:val="001F7F9B"/>
    <w:rsid w:val="00200835"/>
    <w:rsid w:val="00200D04"/>
    <w:rsid w:val="00200DEA"/>
    <w:rsid w:val="00201BFE"/>
    <w:rsid w:val="00201CA4"/>
    <w:rsid w:val="00202A9A"/>
    <w:rsid w:val="00202DB3"/>
    <w:rsid w:val="00202F65"/>
    <w:rsid w:val="00203312"/>
    <w:rsid w:val="0020339B"/>
    <w:rsid w:val="002034A1"/>
    <w:rsid w:val="002034CC"/>
    <w:rsid w:val="00205186"/>
    <w:rsid w:val="002053B0"/>
    <w:rsid w:val="00205BEC"/>
    <w:rsid w:val="00207F89"/>
    <w:rsid w:val="00210B13"/>
    <w:rsid w:val="0021168B"/>
    <w:rsid w:val="00212181"/>
    <w:rsid w:val="00212A0F"/>
    <w:rsid w:val="00212E42"/>
    <w:rsid w:val="00213ED7"/>
    <w:rsid w:val="00215926"/>
    <w:rsid w:val="00216BF9"/>
    <w:rsid w:val="00216ED5"/>
    <w:rsid w:val="00217B45"/>
    <w:rsid w:val="00217D24"/>
    <w:rsid w:val="00217E98"/>
    <w:rsid w:val="0022176A"/>
    <w:rsid w:val="00221826"/>
    <w:rsid w:val="002235E3"/>
    <w:rsid w:val="00223C25"/>
    <w:rsid w:val="00223CD9"/>
    <w:rsid w:val="00224DBF"/>
    <w:rsid w:val="00225D37"/>
    <w:rsid w:val="00225E2C"/>
    <w:rsid w:val="002260C8"/>
    <w:rsid w:val="00226932"/>
    <w:rsid w:val="00227CD4"/>
    <w:rsid w:val="0023017D"/>
    <w:rsid w:val="00230245"/>
    <w:rsid w:val="00230DB3"/>
    <w:rsid w:val="00231334"/>
    <w:rsid w:val="00232551"/>
    <w:rsid w:val="002330AF"/>
    <w:rsid w:val="0023411A"/>
    <w:rsid w:val="00234EB4"/>
    <w:rsid w:val="00235B76"/>
    <w:rsid w:val="002365E4"/>
    <w:rsid w:val="002365F1"/>
    <w:rsid w:val="002367A8"/>
    <w:rsid w:val="00236996"/>
    <w:rsid w:val="00237A8B"/>
    <w:rsid w:val="0024027D"/>
    <w:rsid w:val="00241495"/>
    <w:rsid w:val="00241604"/>
    <w:rsid w:val="00242782"/>
    <w:rsid w:val="00242DD0"/>
    <w:rsid w:val="00243F4A"/>
    <w:rsid w:val="00244309"/>
    <w:rsid w:val="00244D44"/>
    <w:rsid w:val="00244D8E"/>
    <w:rsid w:val="0024519F"/>
    <w:rsid w:val="002459D5"/>
    <w:rsid w:val="00246097"/>
    <w:rsid w:val="002464D9"/>
    <w:rsid w:val="00246DE8"/>
    <w:rsid w:val="00247DB6"/>
    <w:rsid w:val="00247F80"/>
    <w:rsid w:val="00251C46"/>
    <w:rsid w:val="00252029"/>
    <w:rsid w:val="00254325"/>
    <w:rsid w:val="002547D7"/>
    <w:rsid w:val="00254BE4"/>
    <w:rsid w:val="00254E9E"/>
    <w:rsid w:val="002551EA"/>
    <w:rsid w:val="002566EE"/>
    <w:rsid w:val="00261A5F"/>
    <w:rsid w:val="0026249C"/>
    <w:rsid w:val="002624F5"/>
    <w:rsid w:val="00262543"/>
    <w:rsid w:val="0026401C"/>
    <w:rsid w:val="00264D91"/>
    <w:rsid w:val="00264F49"/>
    <w:rsid w:val="002650DA"/>
    <w:rsid w:val="00265A13"/>
    <w:rsid w:val="0026620A"/>
    <w:rsid w:val="0026689C"/>
    <w:rsid w:val="00267717"/>
    <w:rsid w:val="00267789"/>
    <w:rsid w:val="00267991"/>
    <w:rsid w:val="00267BE8"/>
    <w:rsid w:val="00267CDE"/>
    <w:rsid w:val="00270217"/>
    <w:rsid w:val="00270A49"/>
    <w:rsid w:val="00270AE9"/>
    <w:rsid w:val="00270D15"/>
    <w:rsid w:val="00271136"/>
    <w:rsid w:val="002712CF"/>
    <w:rsid w:val="002723E1"/>
    <w:rsid w:val="002725E0"/>
    <w:rsid w:val="002730EA"/>
    <w:rsid w:val="002737B8"/>
    <w:rsid w:val="00273C96"/>
    <w:rsid w:val="002741D9"/>
    <w:rsid w:val="002748C7"/>
    <w:rsid w:val="00274A77"/>
    <w:rsid w:val="002752A0"/>
    <w:rsid w:val="00275AC2"/>
    <w:rsid w:val="00275B66"/>
    <w:rsid w:val="0027608E"/>
    <w:rsid w:val="00277A1F"/>
    <w:rsid w:val="00277FE3"/>
    <w:rsid w:val="00280054"/>
    <w:rsid w:val="002803A9"/>
    <w:rsid w:val="002804BA"/>
    <w:rsid w:val="00280660"/>
    <w:rsid w:val="00281267"/>
    <w:rsid w:val="00281606"/>
    <w:rsid w:val="00281736"/>
    <w:rsid w:val="002820BC"/>
    <w:rsid w:val="0028231D"/>
    <w:rsid w:val="002829BD"/>
    <w:rsid w:val="00282BD8"/>
    <w:rsid w:val="00282D8F"/>
    <w:rsid w:val="00284183"/>
    <w:rsid w:val="00284E30"/>
    <w:rsid w:val="0028562E"/>
    <w:rsid w:val="00285C5A"/>
    <w:rsid w:val="00285F43"/>
    <w:rsid w:val="00286A30"/>
    <w:rsid w:val="00287596"/>
    <w:rsid w:val="00292A8F"/>
    <w:rsid w:val="00292E1B"/>
    <w:rsid w:val="002931F7"/>
    <w:rsid w:val="00293CBA"/>
    <w:rsid w:val="002943B2"/>
    <w:rsid w:val="002955F4"/>
    <w:rsid w:val="002958E4"/>
    <w:rsid w:val="00295F29"/>
    <w:rsid w:val="00296109"/>
    <w:rsid w:val="00296A03"/>
    <w:rsid w:val="00296BA2"/>
    <w:rsid w:val="002A0204"/>
    <w:rsid w:val="002A03AF"/>
    <w:rsid w:val="002A0466"/>
    <w:rsid w:val="002A06CA"/>
    <w:rsid w:val="002A168F"/>
    <w:rsid w:val="002A1A44"/>
    <w:rsid w:val="002A258D"/>
    <w:rsid w:val="002A2F86"/>
    <w:rsid w:val="002A460A"/>
    <w:rsid w:val="002A463E"/>
    <w:rsid w:val="002A5098"/>
    <w:rsid w:val="002A5441"/>
    <w:rsid w:val="002A5D1B"/>
    <w:rsid w:val="002A61FD"/>
    <w:rsid w:val="002A62AC"/>
    <w:rsid w:val="002A64EE"/>
    <w:rsid w:val="002A66C8"/>
    <w:rsid w:val="002A687A"/>
    <w:rsid w:val="002A722C"/>
    <w:rsid w:val="002A728B"/>
    <w:rsid w:val="002A7C96"/>
    <w:rsid w:val="002A7E3D"/>
    <w:rsid w:val="002B0107"/>
    <w:rsid w:val="002B2031"/>
    <w:rsid w:val="002B3A86"/>
    <w:rsid w:val="002B3E81"/>
    <w:rsid w:val="002B4463"/>
    <w:rsid w:val="002B4629"/>
    <w:rsid w:val="002B4A24"/>
    <w:rsid w:val="002B5980"/>
    <w:rsid w:val="002B5CCC"/>
    <w:rsid w:val="002B5E00"/>
    <w:rsid w:val="002B5EA3"/>
    <w:rsid w:val="002B6794"/>
    <w:rsid w:val="002B679B"/>
    <w:rsid w:val="002B68AA"/>
    <w:rsid w:val="002B7B65"/>
    <w:rsid w:val="002B7F29"/>
    <w:rsid w:val="002C0F66"/>
    <w:rsid w:val="002C2EDC"/>
    <w:rsid w:val="002C3AF2"/>
    <w:rsid w:val="002C51BD"/>
    <w:rsid w:val="002C60AC"/>
    <w:rsid w:val="002C6132"/>
    <w:rsid w:val="002C6A43"/>
    <w:rsid w:val="002C708F"/>
    <w:rsid w:val="002D03B0"/>
    <w:rsid w:val="002D04C7"/>
    <w:rsid w:val="002D13A8"/>
    <w:rsid w:val="002D22BB"/>
    <w:rsid w:val="002D252F"/>
    <w:rsid w:val="002D2B39"/>
    <w:rsid w:val="002D2FD0"/>
    <w:rsid w:val="002D484A"/>
    <w:rsid w:val="002D499B"/>
    <w:rsid w:val="002D5046"/>
    <w:rsid w:val="002D55A3"/>
    <w:rsid w:val="002D58A9"/>
    <w:rsid w:val="002D6973"/>
    <w:rsid w:val="002D76CD"/>
    <w:rsid w:val="002D78F9"/>
    <w:rsid w:val="002D7B5D"/>
    <w:rsid w:val="002D7BDC"/>
    <w:rsid w:val="002E0105"/>
    <w:rsid w:val="002E0C50"/>
    <w:rsid w:val="002E2B93"/>
    <w:rsid w:val="002E2C20"/>
    <w:rsid w:val="002E32B0"/>
    <w:rsid w:val="002E3DFC"/>
    <w:rsid w:val="002E4230"/>
    <w:rsid w:val="002E4253"/>
    <w:rsid w:val="002E5166"/>
    <w:rsid w:val="002E5FC2"/>
    <w:rsid w:val="002E6473"/>
    <w:rsid w:val="002E66A4"/>
    <w:rsid w:val="002E6739"/>
    <w:rsid w:val="002E6B5C"/>
    <w:rsid w:val="002E79DC"/>
    <w:rsid w:val="002E7A25"/>
    <w:rsid w:val="002E7D4A"/>
    <w:rsid w:val="002E7E09"/>
    <w:rsid w:val="002F0C55"/>
    <w:rsid w:val="002F0ED0"/>
    <w:rsid w:val="002F0FDD"/>
    <w:rsid w:val="002F1617"/>
    <w:rsid w:val="002F3927"/>
    <w:rsid w:val="002F393B"/>
    <w:rsid w:val="002F3D1F"/>
    <w:rsid w:val="002F4460"/>
    <w:rsid w:val="002F4968"/>
    <w:rsid w:val="002F6F11"/>
    <w:rsid w:val="002F75FF"/>
    <w:rsid w:val="002F76ED"/>
    <w:rsid w:val="00300BF1"/>
    <w:rsid w:val="00300ED4"/>
    <w:rsid w:val="00300F51"/>
    <w:rsid w:val="00301A4E"/>
    <w:rsid w:val="00301B27"/>
    <w:rsid w:val="00301C30"/>
    <w:rsid w:val="00301FA4"/>
    <w:rsid w:val="003032CD"/>
    <w:rsid w:val="00303534"/>
    <w:rsid w:val="00303FCC"/>
    <w:rsid w:val="00304863"/>
    <w:rsid w:val="00304F39"/>
    <w:rsid w:val="00305E49"/>
    <w:rsid w:val="00305F98"/>
    <w:rsid w:val="00306422"/>
    <w:rsid w:val="00306A89"/>
    <w:rsid w:val="00306BFE"/>
    <w:rsid w:val="00307198"/>
    <w:rsid w:val="003073E5"/>
    <w:rsid w:val="00307CB6"/>
    <w:rsid w:val="00307E83"/>
    <w:rsid w:val="00310C18"/>
    <w:rsid w:val="0031154F"/>
    <w:rsid w:val="00311FDB"/>
    <w:rsid w:val="00312411"/>
    <w:rsid w:val="00312482"/>
    <w:rsid w:val="00314D89"/>
    <w:rsid w:val="00314DFC"/>
    <w:rsid w:val="0031566E"/>
    <w:rsid w:val="003179EE"/>
    <w:rsid w:val="003205A8"/>
    <w:rsid w:val="00320950"/>
    <w:rsid w:val="00320DA6"/>
    <w:rsid w:val="003211E8"/>
    <w:rsid w:val="00321DA2"/>
    <w:rsid w:val="00321F7C"/>
    <w:rsid w:val="0032202C"/>
    <w:rsid w:val="00322CC2"/>
    <w:rsid w:val="003233A4"/>
    <w:rsid w:val="00323D32"/>
    <w:rsid w:val="00323EAA"/>
    <w:rsid w:val="00324498"/>
    <w:rsid w:val="00325831"/>
    <w:rsid w:val="00325D85"/>
    <w:rsid w:val="00326BE8"/>
    <w:rsid w:val="00326D00"/>
    <w:rsid w:val="0032739C"/>
    <w:rsid w:val="00330367"/>
    <w:rsid w:val="00330755"/>
    <w:rsid w:val="00330E1A"/>
    <w:rsid w:val="00332C18"/>
    <w:rsid w:val="00332EAB"/>
    <w:rsid w:val="003330C6"/>
    <w:rsid w:val="0033383A"/>
    <w:rsid w:val="00333C7D"/>
    <w:rsid w:val="00334031"/>
    <w:rsid w:val="00334328"/>
    <w:rsid w:val="00334D06"/>
    <w:rsid w:val="00335698"/>
    <w:rsid w:val="00335B70"/>
    <w:rsid w:val="0034005C"/>
    <w:rsid w:val="00340DCA"/>
    <w:rsid w:val="0034206B"/>
    <w:rsid w:val="003436CB"/>
    <w:rsid w:val="00343F78"/>
    <w:rsid w:val="003449BC"/>
    <w:rsid w:val="00345BB5"/>
    <w:rsid w:val="003460C9"/>
    <w:rsid w:val="00346D04"/>
    <w:rsid w:val="00347839"/>
    <w:rsid w:val="003478B9"/>
    <w:rsid w:val="00347AD8"/>
    <w:rsid w:val="00350406"/>
    <w:rsid w:val="0035203E"/>
    <w:rsid w:val="00352339"/>
    <w:rsid w:val="00352C9E"/>
    <w:rsid w:val="00352F4F"/>
    <w:rsid w:val="00353D08"/>
    <w:rsid w:val="00353E3F"/>
    <w:rsid w:val="00354EE9"/>
    <w:rsid w:val="00355CEF"/>
    <w:rsid w:val="00356379"/>
    <w:rsid w:val="00356683"/>
    <w:rsid w:val="00356DC1"/>
    <w:rsid w:val="00356E5F"/>
    <w:rsid w:val="0036012C"/>
    <w:rsid w:val="00361869"/>
    <w:rsid w:val="00361D2F"/>
    <w:rsid w:val="00361FF0"/>
    <w:rsid w:val="0036211D"/>
    <w:rsid w:val="00362DA3"/>
    <w:rsid w:val="003639E7"/>
    <w:rsid w:val="0036443D"/>
    <w:rsid w:val="00364C09"/>
    <w:rsid w:val="003655D8"/>
    <w:rsid w:val="003658F8"/>
    <w:rsid w:val="00365D88"/>
    <w:rsid w:val="00365F94"/>
    <w:rsid w:val="00366147"/>
    <w:rsid w:val="00366819"/>
    <w:rsid w:val="003668F8"/>
    <w:rsid w:val="00366D64"/>
    <w:rsid w:val="00370041"/>
    <w:rsid w:val="0037247B"/>
    <w:rsid w:val="0037278A"/>
    <w:rsid w:val="0037325B"/>
    <w:rsid w:val="0037351F"/>
    <w:rsid w:val="00373D70"/>
    <w:rsid w:val="003745FD"/>
    <w:rsid w:val="00374F4A"/>
    <w:rsid w:val="00375D97"/>
    <w:rsid w:val="003762F9"/>
    <w:rsid w:val="00376779"/>
    <w:rsid w:val="00376842"/>
    <w:rsid w:val="00376913"/>
    <w:rsid w:val="003772AA"/>
    <w:rsid w:val="0037743F"/>
    <w:rsid w:val="00377D04"/>
    <w:rsid w:val="003806B2"/>
    <w:rsid w:val="00381F12"/>
    <w:rsid w:val="00382871"/>
    <w:rsid w:val="00382B19"/>
    <w:rsid w:val="00383834"/>
    <w:rsid w:val="00383CC4"/>
    <w:rsid w:val="00383D29"/>
    <w:rsid w:val="0038478C"/>
    <w:rsid w:val="003851AA"/>
    <w:rsid w:val="003867F3"/>
    <w:rsid w:val="00386D3C"/>
    <w:rsid w:val="00390E63"/>
    <w:rsid w:val="00390FE1"/>
    <w:rsid w:val="00391BD0"/>
    <w:rsid w:val="003925DA"/>
    <w:rsid w:val="003931FA"/>
    <w:rsid w:val="00393D08"/>
    <w:rsid w:val="003943CE"/>
    <w:rsid w:val="00394CAB"/>
    <w:rsid w:val="00395408"/>
    <w:rsid w:val="00396180"/>
    <w:rsid w:val="003965BD"/>
    <w:rsid w:val="0039670B"/>
    <w:rsid w:val="003A0F7B"/>
    <w:rsid w:val="003A2674"/>
    <w:rsid w:val="003A2CBD"/>
    <w:rsid w:val="003A2FD1"/>
    <w:rsid w:val="003A34A5"/>
    <w:rsid w:val="003A42A1"/>
    <w:rsid w:val="003A6D2E"/>
    <w:rsid w:val="003A755E"/>
    <w:rsid w:val="003A7AC3"/>
    <w:rsid w:val="003B12E9"/>
    <w:rsid w:val="003B2158"/>
    <w:rsid w:val="003B2630"/>
    <w:rsid w:val="003B336A"/>
    <w:rsid w:val="003B37E5"/>
    <w:rsid w:val="003B415F"/>
    <w:rsid w:val="003B614F"/>
    <w:rsid w:val="003B6163"/>
    <w:rsid w:val="003B6B4E"/>
    <w:rsid w:val="003C0D90"/>
    <w:rsid w:val="003C0DB9"/>
    <w:rsid w:val="003C1C68"/>
    <w:rsid w:val="003C4190"/>
    <w:rsid w:val="003C5174"/>
    <w:rsid w:val="003C5302"/>
    <w:rsid w:val="003C544B"/>
    <w:rsid w:val="003C5CDC"/>
    <w:rsid w:val="003C5FB1"/>
    <w:rsid w:val="003C6DB7"/>
    <w:rsid w:val="003C7567"/>
    <w:rsid w:val="003C7DB6"/>
    <w:rsid w:val="003D0446"/>
    <w:rsid w:val="003D10D1"/>
    <w:rsid w:val="003D17A0"/>
    <w:rsid w:val="003D188D"/>
    <w:rsid w:val="003D242A"/>
    <w:rsid w:val="003D2713"/>
    <w:rsid w:val="003D440D"/>
    <w:rsid w:val="003D47BD"/>
    <w:rsid w:val="003D4F69"/>
    <w:rsid w:val="003D5C7F"/>
    <w:rsid w:val="003D5FCF"/>
    <w:rsid w:val="003D7773"/>
    <w:rsid w:val="003D7AD4"/>
    <w:rsid w:val="003E099F"/>
    <w:rsid w:val="003E179D"/>
    <w:rsid w:val="003E230D"/>
    <w:rsid w:val="003E396E"/>
    <w:rsid w:val="003E4042"/>
    <w:rsid w:val="003E47AB"/>
    <w:rsid w:val="003E4B1F"/>
    <w:rsid w:val="003E4CFC"/>
    <w:rsid w:val="003E4D67"/>
    <w:rsid w:val="003E4FE7"/>
    <w:rsid w:val="003E51F3"/>
    <w:rsid w:val="003E52A4"/>
    <w:rsid w:val="003E58A8"/>
    <w:rsid w:val="003E5918"/>
    <w:rsid w:val="003E5B52"/>
    <w:rsid w:val="003E5B93"/>
    <w:rsid w:val="003E5D0E"/>
    <w:rsid w:val="003E675B"/>
    <w:rsid w:val="003E7A80"/>
    <w:rsid w:val="003E7BA2"/>
    <w:rsid w:val="003E7E74"/>
    <w:rsid w:val="003F12D1"/>
    <w:rsid w:val="003F1D67"/>
    <w:rsid w:val="003F2362"/>
    <w:rsid w:val="003F25C9"/>
    <w:rsid w:val="003F26DF"/>
    <w:rsid w:val="003F3BA7"/>
    <w:rsid w:val="003F41BC"/>
    <w:rsid w:val="003F47E4"/>
    <w:rsid w:val="003F5484"/>
    <w:rsid w:val="003F6BC4"/>
    <w:rsid w:val="003F7165"/>
    <w:rsid w:val="003F7D23"/>
    <w:rsid w:val="00400A51"/>
    <w:rsid w:val="00400B34"/>
    <w:rsid w:val="00402286"/>
    <w:rsid w:val="00402C90"/>
    <w:rsid w:val="00403EEF"/>
    <w:rsid w:val="00404282"/>
    <w:rsid w:val="00404948"/>
    <w:rsid w:val="00404CD4"/>
    <w:rsid w:val="0040504F"/>
    <w:rsid w:val="0040518E"/>
    <w:rsid w:val="004064A2"/>
    <w:rsid w:val="0041013B"/>
    <w:rsid w:val="0041085E"/>
    <w:rsid w:val="004110CE"/>
    <w:rsid w:val="004113A9"/>
    <w:rsid w:val="00411D78"/>
    <w:rsid w:val="00412571"/>
    <w:rsid w:val="00413724"/>
    <w:rsid w:val="00413B64"/>
    <w:rsid w:val="00414A03"/>
    <w:rsid w:val="00415585"/>
    <w:rsid w:val="0041659E"/>
    <w:rsid w:val="00416913"/>
    <w:rsid w:val="00416B72"/>
    <w:rsid w:val="00416E47"/>
    <w:rsid w:val="00416E52"/>
    <w:rsid w:val="00417161"/>
    <w:rsid w:val="00417E15"/>
    <w:rsid w:val="00417F34"/>
    <w:rsid w:val="00420330"/>
    <w:rsid w:val="00420364"/>
    <w:rsid w:val="0042047B"/>
    <w:rsid w:val="004211BF"/>
    <w:rsid w:val="00421F73"/>
    <w:rsid w:val="00422223"/>
    <w:rsid w:val="00422E22"/>
    <w:rsid w:val="00423CDA"/>
    <w:rsid w:val="00424566"/>
    <w:rsid w:val="0042499E"/>
    <w:rsid w:val="00424D9D"/>
    <w:rsid w:val="00425138"/>
    <w:rsid w:val="00425A47"/>
    <w:rsid w:val="004266DF"/>
    <w:rsid w:val="00426D8A"/>
    <w:rsid w:val="004306FF"/>
    <w:rsid w:val="00430DFB"/>
    <w:rsid w:val="00431A4A"/>
    <w:rsid w:val="004328EC"/>
    <w:rsid w:val="004331DD"/>
    <w:rsid w:val="004334BE"/>
    <w:rsid w:val="004336A8"/>
    <w:rsid w:val="00433A39"/>
    <w:rsid w:val="00433FE7"/>
    <w:rsid w:val="004340A2"/>
    <w:rsid w:val="004345D1"/>
    <w:rsid w:val="00434758"/>
    <w:rsid w:val="00434FC0"/>
    <w:rsid w:val="004358DB"/>
    <w:rsid w:val="004376F2"/>
    <w:rsid w:val="00440D89"/>
    <w:rsid w:val="0044133D"/>
    <w:rsid w:val="00441415"/>
    <w:rsid w:val="00442024"/>
    <w:rsid w:val="00443344"/>
    <w:rsid w:val="00443857"/>
    <w:rsid w:val="00443A88"/>
    <w:rsid w:val="0044448D"/>
    <w:rsid w:val="00444953"/>
    <w:rsid w:val="00444E25"/>
    <w:rsid w:val="00445102"/>
    <w:rsid w:val="004452FD"/>
    <w:rsid w:val="004463CA"/>
    <w:rsid w:val="00446812"/>
    <w:rsid w:val="00446B09"/>
    <w:rsid w:val="00446C0D"/>
    <w:rsid w:val="00447312"/>
    <w:rsid w:val="00447996"/>
    <w:rsid w:val="00447BBC"/>
    <w:rsid w:val="00450111"/>
    <w:rsid w:val="00450ADC"/>
    <w:rsid w:val="0045110F"/>
    <w:rsid w:val="004524EF"/>
    <w:rsid w:val="004528C1"/>
    <w:rsid w:val="004528D6"/>
    <w:rsid w:val="0045293A"/>
    <w:rsid w:val="00452DC9"/>
    <w:rsid w:val="004532BB"/>
    <w:rsid w:val="00454365"/>
    <w:rsid w:val="004548E5"/>
    <w:rsid w:val="00455373"/>
    <w:rsid w:val="004569A0"/>
    <w:rsid w:val="00456E07"/>
    <w:rsid w:val="00457009"/>
    <w:rsid w:val="0045780F"/>
    <w:rsid w:val="00461F07"/>
    <w:rsid w:val="00462020"/>
    <w:rsid w:val="0046207A"/>
    <w:rsid w:val="00462EC3"/>
    <w:rsid w:val="0046347D"/>
    <w:rsid w:val="00464638"/>
    <w:rsid w:val="00464960"/>
    <w:rsid w:val="00464D38"/>
    <w:rsid w:val="00464E6A"/>
    <w:rsid w:val="00464FAE"/>
    <w:rsid w:val="004651AB"/>
    <w:rsid w:val="00465227"/>
    <w:rsid w:val="00466B09"/>
    <w:rsid w:val="00466B6B"/>
    <w:rsid w:val="00467218"/>
    <w:rsid w:val="00470A4D"/>
    <w:rsid w:val="00471548"/>
    <w:rsid w:val="0047217F"/>
    <w:rsid w:val="004730C5"/>
    <w:rsid w:val="004742C1"/>
    <w:rsid w:val="00474391"/>
    <w:rsid w:val="00474410"/>
    <w:rsid w:val="00474438"/>
    <w:rsid w:val="004750FC"/>
    <w:rsid w:val="00475B25"/>
    <w:rsid w:val="00480393"/>
    <w:rsid w:val="004803E3"/>
    <w:rsid w:val="00480E3B"/>
    <w:rsid w:val="004824C6"/>
    <w:rsid w:val="00483870"/>
    <w:rsid w:val="0048508E"/>
    <w:rsid w:val="00485FAF"/>
    <w:rsid w:val="004863F8"/>
    <w:rsid w:val="00486400"/>
    <w:rsid w:val="00486525"/>
    <w:rsid w:val="004877EA"/>
    <w:rsid w:val="00487A32"/>
    <w:rsid w:val="00487AD9"/>
    <w:rsid w:val="004908CA"/>
    <w:rsid w:val="004912D1"/>
    <w:rsid w:val="00494645"/>
    <w:rsid w:val="00494F41"/>
    <w:rsid w:val="00495C40"/>
    <w:rsid w:val="00495E30"/>
    <w:rsid w:val="00495F6C"/>
    <w:rsid w:val="004960D0"/>
    <w:rsid w:val="00496CAD"/>
    <w:rsid w:val="00496E76"/>
    <w:rsid w:val="00497F02"/>
    <w:rsid w:val="004A04DA"/>
    <w:rsid w:val="004A0D50"/>
    <w:rsid w:val="004A13C8"/>
    <w:rsid w:val="004A2AE2"/>
    <w:rsid w:val="004A31DE"/>
    <w:rsid w:val="004A385A"/>
    <w:rsid w:val="004A4562"/>
    <w:rsid w:val="004A5104"/>
    <w:rsid w:val="004A59BB"/>
    <w:rsid w:val="004A5F21"/>
    <w:rsid w:val="004A63D4"/>
    <w:rsid w:val="004A6915"/>
    <w:rsid w:val="004A71EB"/>
    <w:rsid w:val="004A78B4"/>
    <w:rsid w:val="004A7B23"/>
    <w:rsid w:val="004A7E66"/>
    <w:rsid w:val="004B02EF"/>
    <w:rsid w:val="004B1575"/>
    <w:rsid w:val="004B2418"/>
    <w:rsid w:val="004B27B6"/>
    <w:rsid w:val="004B28BD"/>
    <w:rsid w:val="004B363F"/>
    <w:rsid w:val="004B3A6A"/>
    <w:rsid w:val="004B3ED6"/>
    <w:rsid w:val="004B43E9"/>
    <w:rsid w:val="004B47CB"/>
    <w:rsid w:val="004B485A"/>
    <w:rsid w:val="004B5401"/>
    <w:rsid w:val="004B564E"/>
    <w:rsid w:val="004B5883"/>
    <w:rsid w:val="004B5A25"/>
    <w:rsid w:val="004B6A05"/>
    <w:rsid w:val="004B7189"/>
    <w:rsid w:val="004C13FD"/>
    <w:rsid w:val="004C1668"/>
    <w:rsid w:val="004C1793"/>
    <w:rsid w:val="004C1BCA"/>
    <w:rsid w:val="004C254F"/>
    <w:rsid w:val="004C2DBA"/>
    <w:rsid w:val="004C3099"/>
    <w:rsid w:val="004C37BC"/>
    <w:rsid w:val="004C3A1D"/>
    <w:rsid w:val="004C465B"/>
    <w:rsid w:val="004C466D"/>
    <w:rsid w:val="004C4B4D"/>
    <w:rsid w:val="004C4C05"/>
    <w:rsid w:val="004C5280"/>
    <w:rsid w:val="004C53F6"/>
    <w:rsid w:val="004C551A"/>
    <w:rsid w:val="004C563B"/>
    <w:rsid w:val="004C589D"/>
    <w:rsid w:val="004C5F31"/>
    <w:rsid w:val="004C6297"/>
    <w:rsid w:val="004C6B00"/>
    <w:rsid w:val="004C72C9"/>
    <w:rsid w:val="004C7B13"/>
    <w:rsid w:val="004C7D07"/>
    <w:rsid w:val="004D0059"/>
    <w:rsid w:val="004D05E2"/>
    <w:rsid w:val="004D0830"/>
    <w:rsid w:val="004D115C"/>
    <w:rsid w:val="004D1440"/>
    <w:rsid w:val="004D15D0"/>
    <w:rsid w:val="004D15E3"/>
    <w:rsid w:val="004D277F"/>
    <w:rsid w:val="004D2976"/>
    <w:rsid w:val="004D3A39"/>
    <w:rsid w:val="004D437F"/>
    <w:rsid w:val="004D55D3"/>
    <w:rsid w:val="004D588E"/>
    <w:rsid w:val="004D5957"/>
    <w:rsid w:val="004D5A76"/>
    <w:rsid w:val="004D5E36"/>
    <w:rsid w:val="004D60BD"/>
    <w:rsid w:val="004D6302"/>
    <w:rsid w:val="004D6C90"/>
    <w:rsid w:val="004D752D"/>
    <w:rsid w:val="004D75E8"/>
    <w:rsid w:val="004D7927"/>
    <w:rsid w:val="004D7B52"/>
    <w:rsid w:val="004D7E9D"/>
    <w:rsid w:val="004E0889"/>
    <w:rsid w:val="004E1A92"/>
    <w:rsid w:val="004E230C"/>
    <w:rsid w:val="004E24D0"/>
    <w:rsid w:val="004E3FA3"/>
    <w:rsid w:val="004E4682"/>
    <w:rsid w:val="004E4BCC"/>
    <w:rsid w:val="004E5C4E"/>
    <w:rsid w:val="004E6714"/>
    <w:rsid w:val="004E67AA"/>
    <w:rsid w:val="004E7C5B"/>
    <w:rsid w:val="004F0ED1"/>
    <w:rsid w:val="004F1C36"/>
    <w:rsid w:val="004F24BC"/>
    <w:rsid w:val="004F2B5F"/>
    <w:rsid w:val="004F2E05"/>
    <w:rsid w:val="004F4116"/>
    <w:rsid w:val="004F4531"/>
    <w:rsid w:val="004F4DA2"/>
    <w:rsid w:val="004F5F16"/>
    <w:rsid w:val="004F6E53"/>
    <w:rsid w:val="004F6F0E"/>
    <w:rsid w:val="004F790C"/>
    <w:rsid w:val="00500A00"/>
    <w:rsid w:val="0050126C"/>
    <w:rsid w:val="0050130C"/>
    <w:rsid w:val="00501979"/>
    <w:rsid w:val="00502923"/>
    <w:rsid w:val="00503085"/>
    <w:rsid w:val="00503B59"/>
    <w:rsid w:val="00503C17"/>
    <w:rsid w:val="0050483E"/>
    <w:rsid w:val="0050496C"/>
    <w:rsid w:val="00505F8B"/>
    <w:rsid w:val="00507A36"/>
    <w:rsid w:val="00507C44"/>
    <w:rsid w:val="00507EFB"/>
    <w:rsid w:val="00510476"/>
    <w:rsid w:val="005109A9"/>
    <w:rsid w:val="00510F11"/>
    <w:rsid w:val="00511BA0"/>
    <w:rsid w:val="00512313"/>
    <w:rsid w:val="00512812"/>
    <w:rsid w:val="00513E95"/>
    <w:rsid w:val="0051403A"/>
    <w:rsid w:val="00514831"/>
    <w:rsid w:val="00515454"/>
    <w:rsid w:val="0051687B"/>
    <w:rsid w:val="00517960"/>
    <w:rsid w:val="00520FAF"/>
    <w:rsid w:val="00521C9E"/>
    <w:rsid w:val="00521FAA"/>
    <w:rsid w:val="00522563"/>
    <w:rsid w:val="00522AB8"/>
    <w:rsid w:val="00522AEE"/>
    <w:rsid w:val="00522C99"/>
    <w:rsid w:val="005237DD"/>
    <w:rsid w:val="00523D7D"/>
    <w:rsid w:val="00525329"/>
    <w:rsid w:val="005255C0"/>
    <w:rsid w:val="00525C03"/>
    <w:rsid w:val="00526247"/>
    <w:rsid w:val="00526C39"/>
    <w:rsid w:val="00531FB0"/>
    <w:rsid w:val="00532857"/>
    <w:rsid w:val="00533F26"/>
    <w:rsid w:val="00534B1D"/>
    <w:rsid w:val="00535289"/>
    <w:rsid w:val="00535BEF"/>
    <w:rsid w:val="00536710"/>
    <w:rsid w:val="00536A19"/>
    <w:rsid w:val="005400EF"/>
    <w:rsid w:val="00540247"/>
    <w:rsid w:val="005406CF"/>
    <w:rsid w:val="00540FE5"/>
    <w:rsid w:val="00542970"/>
    <w:rsid w:val="00542F07"/>
    <w:rsid w:val="00542F88"/>
    <w:rsid w:val="005440F8"/>
    <w:rsid w:val="00544517"/>
    <w:rsid w:val="00544917"/>
    <w:rsid w:val="0054527D"/>
    <w:rsid w:val="00545411"/>
    <w:rsid w:val="00546E1A"/>
    <w:rsid w:val="005504EE"/>
    <w:rsid w:val="005509F8"/>
    <w:rsid w:val="005511F9"/>
    <w:rsid w:val="00551833"/>
    <w:rsid w:val="0055187A"/>
    <w:rsid w:val="005518C8"/>
    <w:rsid w:val="00552406"/>
    <w:rsid w:val="00552CBF"/>
    <w:rsid w:val="00553617"/>
    <w:rsid w:val="00554105"/>
    <w:rsid w:val="00554B72"/>
    <w:rsid w:val="0055503B"/>
    <w:rsid w:val="005554FC"/>
    <w:rsid w:val="005575AC"/>
    <w:rsid w:val="005579DE"/>
    <w:rsid w:val="00557D4F"/>
    <w:rsid w:val="005603C6"/>
    <w:rsid w:val="005623F0"/>
    <w:rsid w:val="005639D3"/>
    <w:rsid w:val="00563CDA"/>
    <w:rsid w:val="00564D6D"/>
    <w:rsid w:val="00565109"/>
    <w:rsid w:val="005651E3"/>
    <w:rsid w:val="00565B25"/>
    <w:rsid w:val="00565D1B"/>
    <w:rsid w:val="0056635A"/>
    <w:rsid w:val="00566D39"/>
    <w:rsid w:val="0056737D"/>
    <w:rsid w:val="005676E0"/>
    <w:rsid w:val="00567B91"/>
    <w:rsid w:val="005700FD"/>
    <w:rsid w:val="00572B11"/>
    <w:rsid w:val="005737CE"/>
    <w:rsid w:val="00573C72"/>
    <w:rsid w:val="00573CF8"/>
    <w:rsid w:val="005741AF"/>
    <w:rsid w:val="00575D6C"/>
    <w:rsid w:val="00576068"/>
    <w:rsid w:val="005766B9"/>
    <w:rsid w:val="00580A30"/>
    <w:rsid w:val="00581C2E"/>
    <w:rsid w:val="00581C44"/>
    <w:rsid w:val="00582C8E"/>
    <w:rsid w:val="0058342C"/>
    <w:rsid w:val="005835B4"/>
    <w:rsid w:val="005838BE"/>
    <w:rsid w:val="005843E4"/>
    <w:rsid w:val="0058444C"/>
    <w:rsid w:val="00584862"/>
    <w:rsid w:val="00586C33"/>
    <w:rsid w:val="00586D98"/>
    <w:rsid w:val="0059021D"/>
    <w:rsid w:val="005907B4"/>
    <w:rsid w:val="00590926"/>
    <w:rsid w:val="005912B7"/>
    <w:rsid w:val="005921B6"/>
    <w:rsid w:val="005930EC"/>
    <w:rsid w:val="00593304"/>
    <w:rsid w:val="005935A0"/>
    <w:rsid w:val="005939C2"/>
    <w:rsid w:val="00595DEA"/>
    <w:rsid w:val="00596103"/>
    <w:rsid w:val="00596E33"/>
    <w:rsid w:val="00596F23"/>
    <w:rsid w:val="0059726A"/>
    <w:rsid w:val="005972BF"/>
    <w:rsid w:val="00597E97"/>
    <w:rsid w:val="005A042D"/>
    <w:rsid w:val="005A17D1"/>
    <w:rsid w:val="005A1F5A"/>
    <w:rsid w:val="005A24DA"/>
    <w:rsid w:val="005A2D53"/>
    <w:rsid w:val="005A2D5B"/>
    <w:rsid w:val="005A48C3"/>
    <w:rsid w:val="005A58D5"/>
    <w:rsid w:val="005A5D65"/>
    <w:rsid w:val="005A6D07"/>
    <w:rsid w:val="005A71BF"/>
    <w:rsid w:val="005B038E"/>
    <w:rsid w:val="005B04B8"/>
    <w:rsid w:val="005B0592"/>
    <w:rsid w:val="005B0881"/>
    <w:rsid w:val="005B1ADA"/>
    <w:rsid w:val="005B2D07"/>
    <w:rsid w:val="005B3871"/>
    <w:rsid w:val="005B40B9"/>
    <w:rsid w:val="005B4213"/>
    <w:rsid w:val="005B4519"/>
    <w:rsid w:val="005B517E"/>
    <w:rsid w:val="005C0C63"/>
    <w:rsid w:val="005C10A7"/>
    <w:rsid w:val="005C13EF"/>
    <w:rsid w:val="005C19F5"/>
    <w:rsid w:val="005C1E26"/>
    <w:rsid w:val="005C2F52"/>
    <w:rsid w:val="005C2FD1"/>
    <w:rsid w:val="005C362B"/>
    <w:rsid w:val="005C373C"/>
    <w:rsid w:val="005C3A64"/>
    <w:rsid w:val="005C3B26"/>
    <w:rsid w:val="005C421A"/>
    <w:rsid w:val="005C51F0"/>
    <w:rsid w:val="005C6269"/>
    <w:rsid w:val="005C6A8C"/>
    <w:rsid w:val="005C6C26"/>
    <w:rsid w:val="005C754E"/>
    <w:rsid w:val="005C768B"/>
    <w:rsid w:val="005C79F0"/>
    <w:rsid w:val="005C7F47"/>
    <w:rsid w:val="005D055D"/>
    <w:rsid w:val="005D0A54"/>
    <w:rsid w:val="005D0E38"/>
    <w:rsid w:val="005D10C2"/>
    <w:rsid w:val="005D1189"/>
    <w:rsid w:val="005D17ED"/>
    <w:rsid w:val="005D1975"/>
    <w:rsid w:val="005D1A2A"/>
    <w:rsid w:val="005D1AC9"/>
    <w:rsid w:val="005D1BAA"/>
    <w:rsid w:val="005D2503"/>
    <w:rsid w:val="005D2AE5"/>
    <w:rsid w:val="005D3470"/>
    <w:rsid w:val="005D40B6"/>
    <w:rsid w:val="005D4E31"/>
    <w:rsid w:val="005D5905"/>
    <w:rsid w:val="005D6520"/>
    <w:rsid w:val="005D702B"/>
    <w:rsid w:val="005D7E7A"/>
    <w:rsid w:val="005E001B"/>
    <w:rsid w:val="005E0AC7"/>
    <w:rsid w:val="005E125E"/>
    <w:rsid w:val="005E1700"/>
    <w:rsid w:val="005E1E80"/>
    <w:rsid w:val="005E2427"/>
    <w:rsid w:val="005E2636"/>
    <w:rsid w:val="005E2861"/>
    <w:rsid w:val="005E3753"/>
    <w:rsid w:val="005E3C2B"/>
    <w:rsid w:val="005E3DEF"/>
    <w:rsid w:val="005E438C"/>
    <w:rsid w:val="005E48F6"/>
    <w:rsid w:val="005E4D86"/>
    <w:rsid w:val="005E4EC4"/>
    <w:rsid w:val="005E58A8"/>
    <w:rsid w:val="005E6056"/>
    <w:rsid w:val="005E61E3"/>
    <w:rsid w:val="005E626E"/>
    <w:rsid w:val="005E6379"/>
    <w:rsid w:val="005E787D"/>
    <w:rsid w:val="005F0184"/>
    <w:rsid w:val="005F05C4"/>
    <w:rsid w:val="005F06F8"/>
    <w:rsid w:val="005F084E"/>
    <w:rsid w:val="005F0B24"/>
    <w:rsid w:val="005F110A"/>
    <w:rsid w:val="005F1860"/>
    <w:rsid w:val="005F2969"/>
    <w:rsid w:val="005F2F4D"/>
    <w:rsid w:val="005F39C0"/>
    <w:rsid w:val="005F3CB8"/>
    <w:rsid w:val="005F4771"/>
    <w:rsid w:val="005F4D71"/>
    <w:rsid w:val="005F5506"/>
    <w:rsid w:val="005F5A52"/>
    <w:rsid w:val="005F5A6F"/>
    <w:rsid w:val="005F6A7A"/>
    <w:rsid w:val="005F734B"/>
    <w:rsid w:val="005F7D86"/>
    <w:rsid w:val="00600357"/>
    <w:rsid w:val="00601024"/>
    <w:rsid w:val="0060119A"/>
    <w:rsid w:val="00602B60"/>
    <w:rsid w:val="00602D7F"/>
    <w:rsid w:val="00603362"/>
    <w:rsid w:val="00604334"/>
    <w:rsid w:val="006044FC"/>
    <w:rsid w:val="0060523F"/>
    <w:rsid w:val="006053B9"/>
    <w:rsid w:val="0060589F"/>
    <w:rsid w:val="00606934"/>
    <w:rsid w:val="0060709A"/>
    <w:rsid w:val="0060743A"/>
    <w:rsid w:val="00607BD3"/>
    <w:rsid w:val="00607D52"/>
    <w:rsid w:val="00607F55"/>
    <w:rsid w:val="0061012F"/>
    <w:rsid w:val="006111C6"/>
    <w:rsid w:val="00611766"/>
    <w:rsid w:val="00611B89"/>
    <w:rsid w:val="00611FC7"/>
    <w:rsid w:val="00612598"/>
    <w:rsid w:val="00612873"/>
    <w:rsid w:val="00612E62"/>
    <w:rsid w:val="00613062"/>
    <w:rsid w:val="00613074"/>
    <w:rsid w:val="00613576"/>
    <w:rsid w:val="0061374E"/>
    <w:rsid w:val="00614D4E"/>
    <w:rsid w:val="0061518E"/>
    <w:rsid w:val="0061568F"/>
    <w:rsid w:val="00615FEC"/>
    <w:rsid w:val="00616B8C"/>
    <w:rsid w:val="00616E6E"/>
    <w:rsid w:val="00617998"/>
    <w:rsid w:val="006216F2"/>
    <w:rsid w:val="00621A05"/>
    <w:rsid w:val="006220B2"/>
    <w:rsid w:val="0062233D"/>
    <w:rsid w:val="0062299D"/>
    <w:rsid w:val="00622DAA"/>
    <w:rsid w:val="00623418"/>
    <w:rsid w:val="00623A35"/>
    <w:rsid w:val="00623F01"/>
    <w:rsid w:val="00624649"/>
    <w:rsid w:val="006249FB"/>
    <w:rsid w:val="00624B32"/>
    <w:rsid w:val="00624E97"/>
    <w:rsid w:val="00625089"/>
    <w:rsid w:val="006250EC"/>
    <w:rsid w:val="00625BB2"/>
    <w:rsid w:val="00626DC2"/>
    <w:rsid w:val="006304CD"/>
    <w:rsid w:val="006304EF"/>
    <w:rsid w:val="0063190B"/>
    <w:rsid w:val="006323C7"/>
    <w:rsid w:val="006327E4"/>
    <w:rsid w:val="00632B02"/>
    <w:rsid w:val="00633A29"/>
    <w:rsid w:val="00633DB3"/>
    <w:rsid w:val="00634691"/>
    <w:rsid w:val="006348F2"/>
    <w:rsid w:val="0063507F"/>
    <w:rsid w:val="006351D5"/>
    <w:rsid w:val="006353E8"/>
    <w:rsid w:val="006354C2"/>
    <w:rsid w:val="00636D55"/>
    <w:rsid w:val="00640B27"/>
    <w:rsid w:val="00640BE3"/>
    <w:rsid w:val="00641657"/>
    <w:rsid w:val="006416E6"/>
    <w:rsid w:val="006419AA"/>
    <w:rsid w:val="00641DFD"/>
    <w:rsid w:val="00642184"/>
    <w:rsid w:val="0064321B"/>
    <w:rsid w:val="00643247"/>
    <w:rsid w:val="00643C8A"/>
    <w:rsid w:val="00644368"/>
    <w:rsid w:val="0064445C"/>
    <w:rsid w:val="0064456E"/>
    <w:rsid w:val="006446FE"/>
    <w:rsid w:val="00644913"/>
    <w:rsid w:val="006452A4"/>
    <w:rsid w:val="00646611"/>
    <w:rsid w:val="006470FD"/>
    <w:rsid w:val="006473DE"/>
    <w:rsid w:val="00647802"/>
    <w:rsid w:val="006478AD"/>
    <w:rsid w:val="00647DC4"/>
    <w:rsid w:val="00650A1E"/>
    <w:rsid w:val="00650E7B"/>
    <w:rsid w:val="006514E9"/>
    <w:rsid w:val="006521CF"/>
    <w:rsid w:val="006526F9"/>
    <w:rsid w:val="00652A20"/>
    <w:rsid w:val="00652A3F"/>
    <w:rsid w:val="00652B41"/>
    <w:rsid w:val="0065349C"/>
    <w:rsid w:val="006534CD"/>
    <w:rsid w:val="006538C7"/>
    <w:rsid w:val="00653A17"/>
    <w:rsid w:val="00653C78"/>
    <w:rsid w:val="00653EC2"/>
    <w:rsid w:val="00654688"/>
    <w:rsid w:val="00654710"/>
    <w:rsid w:val="00654872"/>
    <w:rsid w:val="00654CF7"/>
    <w:rsid w:val="00654FA9"/>
    <w:rsid w:val="006552CE"/>
    <w:rsid w:val="006552D9"/>
    <w:rsid w:val="0065531A"/>
    <w:rsid w:val="006559B9"/>
    <w:rsid w:val="00656360"/>
    <w:rsid w:val="00656391"/>
    <w:rsid w:val="0065658A"/>
    <w:rsid w:val="006568CC"/>
    <w:rsid w:val="00657599"/>
    <w:rsid w:val="006601D6"/>
    <w:rsid w:val="006607DF"/>
    <w:rsid w:val="00660C03"/>
    <w:rsid w:val="00660FFF"/>
    <w:rsid w:val="006617EC"/>
    <w:rsid w:val="00661A47"/>
    <w:rsid w:val="00661E17"/>
    <w:rsid w:val="00662210"/>
    <w:rsid w:val="00662898"/>
    <w:rsid w:val="00663C97"/>
    <w:rsid w:val="006640DB"/>
    <w:rsid w:val="00665F4C"/>
    <w:rsid w:val="00665FEE"/>
    <w:rsid w:val="0066662A"/>
    <w:rsid w:val="006679CD"/>
    <w:rsid w:val="0067046F"/>
    <w:rsid w:val="006708AA"/>
    <w:rsid w:val="0067130B"/>
    <w:rsid w:val="00671718"/>
    <w:rsid w:val="00671F16"/>
    <w:rsid w:val="00672572"/>
    <w:rsid w:val="0067266D"/>
    <w:rsid w:val="0067352B"/>
    <w:rsid w:val="00674201"/>
    <w:rsid w:val="0067427E"/>
    <w:rsid w:val="0067529C"/>
    <w:rsid w:val="006752CD"/>
    <w:rsid w:val="00675B5B"/>
    <w:rsid w:val="00676116"/>
    <w:rsid w:val="00676280"/>
    <w:rsid w:val="00676352"/>
    <w:rsid w:val="00676368"/>
    <w:rsid w:val="00676D0A"/>
    <w:rsid w:val="00677013"/>
    <w:rsid w:val="00677F43"/>
    <w:rsid w:val="006802A5"/>
    <w:rsid w:val="006807B0"/>
    <w:rsid w:val="00680F88"/>
    <w:rsid w:val="00683EF7"/>
    <w:rsid w:val="00683F8B"/>
    <w:rsid w:val="0068439B"/>
    <w:rsid w:val="00684E5E"/>
    <w:rsid w:val="006858E1"/>
    <w:rsid w:val="0068792A"/>
    <w:rsid w:val="00687FAC"/>
    <w:rsid w:val="00690A4A"/>
    <w:rsid w:val="00690F71"/>
    <w:rsid w:val="00691AF8"/>
    <w:rsid w:val="00691B71"/>
    <w:rsid w:val="006929C5"/>
    <w:rsid w:val="00693B93"/>
    <w:rsid w:val="00694010"/>
    <w:rsid w:val="0069435C"/>
    <w:rsid w:val="00695098"/>
    <w:rsid w:val="00695118"/>
    <w:rsid w:val="0069542D"/>
    <w:rsid w:val="006957C6"/>
    <w:rsid w:val="00695E9B"/>
    <w:rsid w:val="00696345"/>
    <w:rsid w:val="00696443"/>
    <w:rsid w:val="00696A18"/>
    <w:rsid w:val="006970E7"/>
    <w:rsid w:val="00697637"/>
    <w:rsid w:val="006A0293"/>
    <w:rsid w:val="006A0817"/>
    <w:rsid w:val="006A0CEB"/>
    <w:rsid w:val="006A1769"/>
    <w:rsid w:val="006A276E"/>
    <w:rsid w:val="006A2D46"/>
    <w:rsid w:val="006A2DB1"/>
    <w:rsid w:val="006A33FD"/>
    <w:rsid w:val="006A4111"/>
    <w:rsid w:val="006A4694"/>
    <w:rsid w:val="006A47E9"/>
    <w:rsid w:val="006A4CDC"/>
    <w:rsid w:val="006A4DB3"/>
    <w:rsid w:val="006A5653"/>
    <w:rsid w:val="006A5717"/>
    <w:rsid w:val="006A5EEA"/>
    <w:rsid w:val="006A639C"/>
    <w:rsid w:val="006A65DB"/>
    <w:rsid w:val="006A6848"/>
    <w:rsid w:val="006B0145"/>
    <w:rsid w:val="006B0557"/>
    <w:rsid w:val="006B077C"/>
    <w:rsid w:val="006B1048"/>
    <w:rsid w:val="006B140C"/>
    <w:rsid w:val="006B221A"/>
    <w:rsid w:val="006B5483"/>
    <w:rsid w:val="006B7092"/>
    <w:rsid w:val="006B70EA"/>
    <w:rsid w:val="006B7447"/>
    <w:rsid w:val="006B7ACA"/>
    <w:rsid w:val="006B7FB4"/>
    <w:rsid w:val="006C0012"/>
    <w:rsid w:val="006C0501"/>
    <w:rsid w:val="006C0E92"/>
    <w:rsid w:val="006C12CE"/>
    <w:rsid w:val="006C1BB2"/>
    <w:rsid w:val="006C244D"/>
    <w:rsid w:val="006C2524"/>
    <w:rsid w:val="006C44F0"/>
    <w:rsid w:val="006C59D8"/>
    <w:rsid w:val="006C6277"/>
    <w:rsid w:val="006C6854"/>
    <w:rsid w:val="006C70EB"/>
    <w:rsid w:val="006C717D"/>
    <w:rsid w:val="006C75B6"/>
    <w:rsid w:val="006C7D5D"/>
    <w:rsid w:val="006C7DF3"/>
    <w:rsid w:val="006D0A18"/>
    <w:rsid w:val="006D0C82"/>
    <w:rsid w:val="006D1585"/>
    <w:rsid w:val="006D1ABB"/>
    <w:rsid w:val="006D2AAD"/>
    <w:rsid w:val="006D2D5B"/>
    <w:rsid w:val="006D2EC9"/>
    <w:rsid w:val="006D31F6"/>
    <w:rsid w:val="006D34B6"/>
    <w:rsid w:val="006D3700"/>
    <w:rsid w:val="006D3B98"/>
    <w:rsid w:val="006D40B4"/>
    <w:rsid w:val="006D4673"/>
    <w:rsid w:val="006D46B7"/>
    <w:rsid w:val="006D551D"/>
    <w:rsid w:val="006D6172"/>
    <w:rsid w:val="006D65A3"/>
    <w:rsid w:val="006D7634"/>
    <w:rsid w:val="006D7888"/>
    <w:rsid w:val="006E02A4"/>
    <w:rsid w:val="006E0976"/>
    <w:rsid w:val="006E0E0B"/>
    <w:rsid w:val="006E171C"/>
    <w:rsid w:val="006E1DCC"/>
    <w:rsid w:val="006E2864"/>
    <w:rsid w:val="006E2AFA"/>
    <w:rsid w:val="006E2F55"/>
    <w:rsid w:val="006E3CE2"/>
    <w:rsid w:val="006E420F"/>
    <w:rsid w:val="006E4734"/>
    <w:rsid w:val="006E4F4D"/>
    <w:rsid w:val="006E5371"/>
    <w:rsid w:val="006E57B8"/>
    <w:rsid w:val="006E58E8"/>
    <w:rsid w:val="006E5D0B"/>
    <w:rsid w:val="006E626A"/>
    <w:rsid w:val="006E673B"/>
    <w:rsid w:val="006E6AAB"/>
    <w:rsid w:val="006E7069"/>
    <w:rsid w:val="006F0B8B"/>
    <w:rsid w:val="006F1C29"/>
    <w:rsid w:val="006F2DC0"/>
    <w:rsid w:val="006F4335"/>
    <w:rsid w:val="006F50CA"/>
    <w:rsid w:val="006F67D3"/>
    <w:rsid w:val="006F68AB"/>
    <w:rsid w:val="006F6FD8"/>
    <w:rsid w:val="006F71BE"/>
    <w:rsid w:val="006F77B8"/>
    <w:rsid w:val="00701154"/>
    <w:rsid w:val="00701570"/>
    <w:rsid w:val="00701599"/>
    <w:rsid w:val="0070163A"/>
    <w:rsid w:val="007025C0"/>
    <w:rsid w:val="007027CB"/>
    <w:rsid w:val="007035FC"/>
    <w:rsid w:val="00704898"/>
    <w:rsid w:val="00704C79"/>
    <w:rsid w:val="00705077"/>
    <w:rsid w:val="00706BEF"/>
    <w:rsid w:val="00707895"/>
    <w:rsid w:val="0071037A"/>
    <w:rsid w:val="007107AD"/>
    <w:rsid w:val="00710C35"/>
    <w:rsid w:val="00710CAB"/>
    <w:rsid w:val="007122DD"/>
    <w:rsid w:val="007124A4"/>
    <w:rsid w:val="00712CB0"/>
    <w:rsid w:val="00712F3F"/>
    <w:rsid w:val="00713981"/>
    <w:rsid w:val="007155FC"/>
    <w:rsid w:val="007157A3"/>
    <w:rsid w:val="0071587F"/>
    <w:rsid w:val="007165D4"/>
    <w:rsid w:val="0072070F"/>
    <w:rsid w:val="007215BC"/>
    <w:rsid w:val="00721FF4"/>
    <w:rsid w:val="007223C4"/>
    <w:rsid w:val="0072381A"/>
    <w:rsid w:val="00723F3B"/>
    <w:rsid w:val="00724747"/>
    <w:rsid w:val="0072515F"/>
    <w:rsid w:val="00725BEC"/>
    <w:rsid w:val="00726942"/>
    <w:rsid w:val="00726EB0"/>
    <w:rsid w:val="00730F55"/>
    <w:rsid w:val="00731C76"/>
    <w:rsid w:val="00732F2B"/>
    <w:rsid w:val="007333F3"/>
    <w:rsid w:val="00733A86"/>
    <w:rsid w:val="0073495F"/>
    <w:rsid w:val="00734E32"/>
    <w:rsid w:val="00735196"/>
    <w:rsid w:val="0073549B"/>
    <w:rsid w:val="00735C8A"/>
    <w:rsid w:val="007365F4"/>
    <w:rsid w:val="007366F7"/>
    <w:rsid w:val="00736EAD"/>
    <w:rsid w:val="0073714C"/>
    <w:rsid w:val="00737669"/>
    <w:rsid w:val="007402F7"/>
    <w:rsid w:val="007403D1"/>
    <w:rsid w:val="007407D1"/>
    <w:rsid w:val="007413D2"/>
    <w:rsid w:val="00741618"/>
    <w:rsid w:val="0074200E"/>
    <w:rsid w:val="00743B1F"/>
    <w:rsid w:val="00743C86"/>
    <w:rsid w:val="00744D4F"/>
    <w:rsid w:val="00745623"/>
    <w:rsid w:val="00745760"/>
    <w:rsid w:val="007466CF"/>
    <w:rsid w:val="00746888"/>
    <w:rsid w:val="007475F1"/>
    <w:rsid w:val="00747FD7"/>
    <w:rsid w:val="00750C79"/>
    <w:rsid w:val="00751294"/>
    <w:rsid w:val="007512FF"/>
    <w:rsid w:val="0075198D"/>
    <w:rsid w:val="00752445"/>
    <w:rsid w:val="00753A67"/>
    <w:rsid w:val="00753DA7"/>
    <w:rsid w:val="00754021"/>
    <w:rsid w:val="00755A6B"/>
    <w:rsid w:val="00755E19"/>
    <w:rsid w:val="0075609B"/>
    <w:rsid w:val="007566C8"/>
    <w:rsid w:val="00757787"/>
    <w:rsid w:val="0076053C"/>
    <w:rsid w:val="0076080F"/>
    <w:rsid w:val="007615E0"/>
    <w:rsid w:val="00761BDB"/>
    <w:rsid w:val="00761DB3"/>
    <w:rsid w:val="007624C1"/>
    <w:rsid w:val="007625C5"/>
    <w:rsid w:val="00762994"/>
    <w:rsid w:val="00762B33"/>
    <w:rsid w:val="00762E39"/>
    <w:rsid w:val="00763EFF"/>
    <w:rsid w:val="00764470"/>
    <w:rsid w:val="00765E83"/>
    <w:rsid w:val="00766185"/>
    <w:rsid w:val="00766339"/>
    <w:rsid w:val="00767B05"/>
    <w:rsid w:val="00767C09"/>
    <w:rsid w:val="00767C15"/>
    <w:rsid w:val="00771AFA"/>
    <w:rsid w:val="00774569"/>
    <w:rsid w:val="00774682"/>
    <w:rsid w:val="00774A6A"/>
    <w:rsid w:val="00775288"/>
    <w:rsid w:val="007753F4"/>
    <w:rsid w:val="00775B04"/>
    <w:rsid w:val="00775BC1"/>
    <w:rsid w:val="007760E2"/>
    <w:rsid w:val="00776425"/>
    <w:rsid w:val="00776D8D"/>
    <w:rsid w:val="00780B0D"/>
    <w:rsid w:val="00782F85"/>
    <w:rsid w:val="00783A48"/>
    <w:rsid w:val="00783F6C"/>
    <w:rsid w:val="00784346"/>
    <w:rsid w:val="007846AE"/>
    <w:rsid w:val="00784AB7"/>
    <w:rsid w:val="00785334"/>
    <w:rsid w:val="0078592D"/>
    <w:rsid w:val="00786959"/>
    <w:rsid w:val="00787D9C"/>
    <w:rsid w:val="007910E8"/>
    <w:rsid w:val="007916DF"/>
    <w:rsid w:val="00791743"/>
    <w:rsid w:val="00791EB5"/>
    <w:rsid w:val="0079234C"/>
    <w:rsid w:val="007930DD"/>
    <w:rsid w:val="00793650"/>
    <w:rsid w:val="00794F71"/>
    <w:rsid w:val="00795622"/>
    <w:rsid w:val="00796420"/>
    <w:rsid w:val="00796839"/>
    <w:rsid w:val="00796945"/>
    <w:rsid w:val="007977C2"/>
    <w:rsid w:val="00797EC1"/>
    <w:rsid w:val="007A08CC"/>
    <w:rsid w:val="007A12CB"/>
    <w:rsid w:val="007A1331"/>
    <w:rsid w:val="007A256E"/>
    <w:rsid w:val="007A4472"/>
    <w:rsid w:val="007A458F"/>
    <w:rsid w:val="007A4783"/>
    <w:rsid w:val="007A4E7A"/>
    <w:rsid w:val="007A4EB4"/>
    <w:rsid w:val="007A59F9"/>
    <w:rsid w:val="007A5E10"/>
    <w:rsid w:val="007A60CF"/>
    <w:rsid w:val="007A69C8"/>
    <w:rsid w:val="007A6A4F"/>
    <w:rsid w:val="007A6D37"/>
    <w:rsid w:val="007A783D"/>
    <w:rsid w:val="007A7EFD"/>
    <w:rsid w:val="007B110A"/>
    <w:rsid w:val="007B16FC"/>
    <w:rsid w:val="007B1BF9"/>
    <w:rsid w:val="007B2C1C"/>
    <w:rsid w:val="007B2D8A"/>
    <w:rsid w:val="007B33FE"/>
    <w:rsid w:val="007B4EA3"/>
    <w:rsid w:val="007B5139"/>
    <w:rsid w:val="007B5284"/>
    <w:rsid w:val="007B5B03"/>
    <w:rsid w:val="007B5FBB"/>
    <w:rsid w:val="007B609D"/>
    <w:rsid w:val="007B631B"/>
    <w:rsid w:val="007B67B0"/>
    <w:rsid w:val="007B6964"/>
    <w:rsid w:val="007B6AE5"/>
    <w:rsid w:val="007B74D5"/>
    <w:rsid w:val="007C035F"/>
    <w:rsid w:val="007C056F"/>
    <w:rsid w:val="007C0704"/>
    <w:rsid w:val="007C0ADE"/>
    <w:rsid w:val="007C1067"/>
    <w:rsid w:val="007C1B59"/>
    <w:rsid w:val="007C1F49"/>
    <w:rsid w:val="007C25D4"/>
    <w:rsid w:val="007C35F7"/>
    <w:rsid w:val="007C38BD"/>
    <w:rsid w:val="007C5FD8"/>
    <w:rsid w:val="007C6440"/>
    <w:rsid w:val="007C6505"/>
    <w:rsid w:val="007C6BA2"/>
    <w:rsid w:val="007C7950"/>
    <w:rsid w:val="007C79EF"/>
    <w:rsid w:val="007C7BAF"/>
    <w:rsid w:val="007D07AB"/>
    <w:rsid w:val="007D0C11"/>
    <w:rsid w:val="007D0E7E"/>
    <w:rsid w:val="007D1A1A"/>
    <w:rsid w:val="007D1B5F"/>
    <w:rsid w:val="007D2196"/>
    <w:rsid w:val="007D2392"/>
    <w:rsid w:val="007D3415"/>
    <w:rsid w:val="007D346B"/>
    <w:rsid w:val="007D420C"/>
    <w:rsid w:val="007D4880"/>
    <w:rsid w:val="007D50BE"/>
    <w:rsid w:val="007D5A73"/>
    <w:rsid w:val="007D5D69"/>
    <w:rsid w:val="007D5ED3"/>
    <w:rsid w:val="007D6E91"/>
    <w:rsid w:val="007D7382"/>
    <w:rsid w:val="007D74C4"/>
    <w:rsid w:val="007E111A"/>
    <w:rsid w:val="007E170E"/>
    <w:rsid w:val="007E2174"/>
    <w:rsid w:val="007E222F"/>
    <w:rsid w:val="007E2EA2"/>
    <w:rsid w:val="007E30F4"/>
    <w:rsid w:val="007E3A3C"/>
    <w:rsid w:val="007E3CC8"/>
    <w:rsid w:val="007E3FBF"/>
    <w:rsid w:val="007E4AF2"/>
    <w:rsid w:val="007E4E08"/>
    <w:rsid w:val="007E7005"/>
    <w:rsid w:val="007E7A32"/>
    <w:rsid w:val="007F046F"/>
    <w:rsid w:val="007F15CA"/>
    <w:rsid w:val="007F27C0"/>
    <w:rsid w:val="007F2C17"/>
    <w:rsid w:val="007F2EF8"/>
    <w:rsid w:val="007F3AF2"/>
    <w:rsid w:val="007F4025"/>
    <w:rsid w:val="007F46DD"/>
    <w:rsid w:val="007F4829"/>
    <w:rsid w:val="007F5F61"/>
    <w:rsid w:val="007F62DC"/>
    <w:rsid w:val="007F64FD"/>
    <w:rsid w:val="007F6E03"/>
    <w:rsid w:val="007F73D0"/>
    <w:rsid w:val="00800107"/>
    <w:rsid w:val="008006B1"/>
    <w:rsid w:val="00800C07"/>
    <w:rsid w:val="008017C9"/>
    <w:rsid w:val="0080271B"/>
    <w:rsid w:val="00802A3D"/>
    <w:rsid w:val="0080391D"/>
    <w:rsid w:val="00804352"/>
    <w:rsid w:val="00804463"/>
    <w:rsid w:val="00804CB2"/>
    <w:rsid w:val="0080506F"/>
    <w:rsid w:val="00805088"/>
    <w:rsid w:val="00805757"/>
    <w:rsid w:val="00805CAA"/>
    <w:rsid w:val="00806DAC"/>
    <w:rsid w:val="00807196"/>
    <w:rsid w:val="00810892"/>
    <w:rsid w:val="00810C04"/>
    <w:rsid w:val="0081112B"/>
    <w:rsid w:val="00811490"/>
    <w:rsid w:val="00811F5F"/>
    <w:rsid w:val="00813273"/>
    <w:rsid w:val="008134F1"/>
    <w:rsid w:val="008147B3"/>
    <w:rsid w:val="00815693"/>
    <w:rsid w:val="00815C41"/>
    <w:rsid w:val="00815DFD"/>
    <w:rsid w:val="0081791F"/>
    <w:rsid w:val="00817D12"/>
    <w:rsid w:val="00817E72"/>
    <w:rsid w:val="00820ADB"/>
    <w:rsid w:val="00821480"/>
    <w:rsid w:val="0082169E"/>
    <w:rsid w:val="008218C5"/>
    <w:rsid w:val="00821EF3"/>
    <w:rsid w:val="00821FCD"/>
    <w:rsid w:val="0082279B"/>
    <w:rsid w:val="00822C43"/>
    <w:rsid w:val="00823869"/>
    <w:rsid w:val="00823915"/>
    <w:rsid w:val="00823BF0"/>
    <w:rsid w:val="00823F94"/>
    <w:rsid w:val="0082400D"/>
    <w:rsid w:val="00824465"/>
    <w:rsid w:val="0082460A"/>
    <w:rsid w:val="008252B2"/>
    <w:rsid w:val="00825871"/>
    <w:rsid w:val="00827344"/>
    <w:rsid w:val="00827889"/>
    <w:rsid w:val="00832579"/>
    <w:rsid w:val="00832A6B"/>
    <w:rsid w:val="00832CA7"/>
    <w:rsid w:val="0083331D"/>
    <w:rsid w:val="0083355D"/>
    <w:rsid w:val="008335FF"/>
    <w:rsid w:val="00835845"/>
    <w:rsid w:val="008377C2"/>
    <w:rsid w:val="00837CEE"/>
    <w:rsid w:val="0084051B"/>
    <w:rsid w:val="00840834"/>
    <w:rsid w:val="0084239E"/>
    <w:rsid w:val="008426C3"/>
    <w:rsid w:val="00842BF8"/>
    <w:rsid w:val="008433A6"/>
    <w:rsid w:val="008440B8"/>
    <w:rsid w:val="008441B3"/>
    <w:rsid w:val="008443F7"/>
    <w:rsid w:val="00844BCD"/>
    <w:rsid w:val="008456A1"/>
    <w:rsid w:val="0084771E"/>
    <w:rsid w:val="008510ED"/>
    <w:rsid w:val="00851239"/>
    <w:rsid w:val="00851A3D"/>
    <w:rsid w:val="00851CF7"/>
    <w:rsid w:val="00852620"/>
    <w:rsid w:val="0085268B"/>
    <w:rsid w:val="008526D6"/>
    <w:rsid w:val="00852751"/>
    <w:rsid w:val="008534E1"/>
    <w:rsid w:val="00854832"/>
    <w:rsid w:val="00854A28"/>
    <w:rsid w:val="00854E6E"/>
    <w:rsid w:val="00855154"/>
    <w:rsid w:val="00855405"/>
    <w:rsid w:val="00855AD1"/>
    <w:rsid w:val="00855DF0"/>
    <w:rsid w:val="008564D5"/>
    <w:rsid w:val="00856695"/>
    <w:rsid w:val="00856C60"/>
    <w:rsid w:val="008574A9"/>
    <w:rsid w:val="00857769"/>
    <w:rsid w:val="008606E0"/>
    <w:rsid w:val="00862C41"/>
    <w:rsid w:val="008632F8"/>
    <w:rsid w:val="00863635"/>
    <w:rsid w:val="00863C49"/>
    <w:rsid w:val="00863EAA"/>
    <w:rsid w:val="008644FB"/>
    <w:rsid w:val="00864D90"/>
    <w:rsid w:val="00866F5D"/>
    <w:rsid w:val="0086756C"/>
    <w:rsid w:val="00867A61"/>
    <w:rsid w:val="00870E8D"/>
    <w:rsid w:val="008713DD"/>
    <w:rsid w:val="00872025"/>
    <w:rsid w:val="00872803"/>
    <w:rsid w:val="00873FE3"/>
    <w:rsid w:val="00874706"/>
    <w:rsid w:val="008775AE"/>
    <w:rsid w:val="00877BDC"/>
    <w:rsid w:val="00880107"/>
    <w:rsid w:val="008802B5"/>
    <w:rsid w:val="00880480"/>
    <w:rsid w:val="008807F5"/>
    <w:rsid w:val="0088087B"/>
    <w:rsid w:val="00880FAF"/>
    <w:rsid w:val="00881337"/>
    <w:rsid w:val="008813E4"/>
    <w:rsid w:val="008816A7"/>
    <w:rsid w:val="00881C90"/>
    <w:rsid w:val="00881DFA"/>
    <w:rsid w:val="0088209B"/>
    <w:rsid w:val="008833A8"/>
    <w:rsid w:val="00884B4B"/>
    <w:rsid w:val="00884BC8"/>
    <w:rsid w:val="00885226"/>
    <w:rsid w:val="008859E3"/>
    <w:rsid w:val="008864C9"/>
    <w:rsid w:val="00886F32"/>
    <w:rsid w:val="0088757A"/>
    <w:rsid w:val="00890A3E"/>
    <w:rsid w:val="00890BA8"/>
    <w:rsid w:val="00890D96"/>
    <w:rsid w:val="00891112"/>
    <w:rsid w:val="008913E6"/>
    <w:rsid w:val="0089152F"/>
    <w:rsid w:val="00891D23"/>
    <w:rsid w:val="0089225F"/>
    <w:rsid w:val="008925D2"/>
    <w:rsid w:val="0089326D"/>
    <w:rsid w:val="008934E6"/>
    <w:rsid w:val="00893C52"/>
    <w:rsid w:val="00893F44"/>
    <w:rsid w:val="00895A68"/>
    <w:rsid w:val="0089608C"/>
    <w:rsid w:val="00896453"/>
    <w:rsid w:val="0089665B"/>
    <w:rsid w:val="00896F04"/>
    <w:rsid w:val="00897522"/>
    <w:rsid w:val="00897729"/>
    <w:rsid w:val="00897937"/>
    <w:rsid w:val="008A143E"/>
    <w:rsid w:val="008A1545"/>
    <w:rsid w:val="008A1BCF"/>
    <w:rsid w:val="008A215D"/>
    <w:rsid w:val="008A41A0"/>
    <w:rsid w:val="008A44C7"/>
    <w:rsid w:val="008A45DA"/>
    <w:rsid w:val="008A47C3"/>
    <w:rsid w:val="008A4854"/>
    <w:rsid w:val="008A51BF"/>
    <w:rsid w:val="008A54B2"/>
    <w:rsid w:val="008A5EAB"/>
    <w:rsid w:val="008A5EB7"/>
    <w:rsid w:val="008A6B42"/>
    <w:rsid w:val="008A73BA"/>
    <w:rsid w:val="008B0649"/>
    <w:rsid w:val="008B1069"/>
    <w:rsid w:val="008B133D"/>
    <w:rsid w:val="008B197E"/>
    <w:rsid w:val="008B2373"/>
    <w:rsid w:val="008B24C7"/>
    <w:rsid w:val="008B2564"/>
    <w:rsid w:val="008B2CA8"/>
    <w:rsid w:val="008B2D49"/>
    <w:rsid w:val="008B36D2"/>
    <w:rsid w:val="008B3AC1"/>
    <w:rsid w:val="008B4035"/>
    <w:rsid w:val="008B43CC"/>
    <w:rsid w:val="008B46A9"/>
    <w:rsid w:val="008B4C0B"/>
    <w:rsid w:val="008B5026"/>
    <w:rsid w:val="008B5A98"/>
    <w:rsid w:val="008B671F"/>
    <w:rsid w:val="008B6998"/>
    <w:rsid w:val="008B70FD"/>
    <w:rsid w:val="008B7955"/>
    <w:rsid w:val="008B7A2A"/>
    <w:rsid w:val="008C13F0"/>
    <w:rsid w:val="008C1826"/>
    <w:rsid w:val="008C2172"/>
    <w:rsid w:val="008C2BBD"/>
    <w:rsid w:val="008C330A"/>
    <w:rsid w:val="008C3640"/>
    <w:rsid w:val="008C3A08"/>
    <w:rsid w:val="008C3ECB"/>
    <w:rsid w:val="008C4090"/>
    <w:rsid w:val="008C41E9"/>
    <w:rsid w:val="008C536B"/>
    <w:rsid w:val="008C54CD"/>
    <w:rsid w:val="008C7663"/>
    <w:rsid w:val="008C7CE2"/>
    <w:rsid w:val="008D0D0D"/>
    <w:rsid w:val="008D19E5"/>
    <w:rsid w:val="008D1FC1"/>
    <w:rsid w:val="008D3184"/>
    <w:rsid w:val="008D3188"/>
    <w:rsid w:val="008D332F"/>
    <w:rsid w:val="008D3EB9"/>
    <w:rsid w:val="008D4426"/>
    <w:rsid w:val="008D4DFD"/>
    <w:rsid w:val="008D548C"/>
    <w:rsid w:val="008D5567"/>
    <w:rsid w:val="008D6554"/>
    <w:rsid w:val="008D6836"/>
    <w:rsid w:val="008D7797"/>
    <w:rsid w:val="008E07A9"/>
    <w:rsid w:val="008E0D08"/>
    <w:rsid w:val="008E2363"/>
    <w:rsid w:val="008E41CB"/>
    <w:rsid w:val="008E4204"/>
    <w:rsid w:val="008E5D4D"/>
    <w:rsid w:val="008E6422"/>
    <w:rsid w:val="008E7F50"/>
    <w:rsid w:val="008F0332"/>
    <w:rsid w:val="008F0E47"/>
    <w:rsid w:val="008F1D94"/>
    <w:rsid w:val="008F1EA8"/>
    <w:rsid w:val="008F20F0"/>
    <w:rsid w:val="008F44D0"/>
    <w:rsid w:val="008F5D97"/>
    <w:rsid w:val="008F64F1"/>
    <w:rsid w:val="008F6DDF"/>
    <w:rsid w:val="00902700"/>
    <w:rsid w:val="00902E9C"/>
    <w:rsid w:val="00902EE8"/>
    <w:rsid w:val="00903520"/>
    <w:rsid w:val="009040EC"/>
    <w:rsid w:val="0090466B"/>
    <w:rsid w:val="00905939"/>
    <w:rsid w:val="00905B2B"/>
    <w:rsid w:val="0090678D"/>
    <w:rsid w:val="00906A5D"/>
    <w:rsid w:val="00906E86"/>
    <w:rsid w:val="0090726A"/>
    <w:rsid w:val="00907342"/>
    <w:rsid w:val="00907648"/>
    <w:rsid w:val="00907721"/>
    <w:rsid w:val="0091073A"/>
    <w:rsid w:val="00910EC9"/>
    <w:rsid w:val="009124F5"/>
    <w:rsid w:val="0091274E"/>
    <w:rsid w:val="00912885"/>
    <w:rsid w:val="00912CDF"/>
    <w:rsid w:val="009137BC"/>
    <w:rsid w:val="009152FB"/>
    <w:rsid w:val="00915DD8"/>
    <w:rsid w:val="009165AB"/>
    <w:rsid w:val="00917A45"/>
    <w:rsid w:val="00917C33"/>
    <w:rsid w:val="009206E8"/>
    <w:rsid w:val="009207DD"/>
    <w:rsid w:val="0092080C"/>
    <w:rsid w:val="00921590"/>
    <w:rsid w:val="00921E62"/>
    <w:rsid w:val="00921FC1"/>
    <w:rsid w:val="009225A5"/>
    <w:rsid w:val="0092314E"/>
    <w:rsid w:val="0092429E"/>
    <w:rsid w:val="009243BD"/>
    <w:rsid w:val="00925336"/>
    <w:rsid w:val="0092563A"/>
    <w:rsid w:val="00925BFB"/>
    <w:rsid w:val="009262FC"/>
    <w:rsid w:val="009266ED"/>
    <w:rsid w:val="00926991"/>
    <w:rsid w:val="00926AC3"/>
    <w:rsid w:val="00927374"/>
    <w:rsid w:val="00927AC5"/>
    <w:rsid w:val="00927CEC"/>
    <w:rsid w:val="00931D52"/>
    <w:rsid w:val="00931E8C"/>
    <w:rsid w:val="009322C9"/>
    <w:rsid w:val="00932606"/>
    <w:rsid w:val="00932610"/>
    <w:rsid w:val="0093329B"/>
    <w:rsid w:val="00933599"/>
    <w:rsid w:val="00933817"/>
    <w:rsid w:val="00933A0B"/>
    <w:rsid w:val="00933F4C"/>
    <w:rsid w:val="00934336"/>
    <w:rsid w:val="0093444E"/>
    <w:rsid w:val="009349FF"/>
    <w:rsid w:val="00935199"/>
    <w:rsid w:val="0093570C"/>
    <w:rsid w:val="00936633"/>
    <w:rsid w:val="0093747E"/>
    <w:rsid w:val="0093792F"/>
    <w:rsid w:val="00937BC9"/>
    <w:rsid w:val="00940636"/>
    <w:rsid w:val="00940B81"/>
    <w:rsid w:val="00940C34"/>
    <w:rsid w:val="00940F7A"/>
    <w:rsid w:val="00942D14"/>
    <w:rsid w:val="00945291"/>
    <w:rsid w:val="009462EF"/>
    <w:rsid w:val="009464BB"/>
    <w:rsid w:val="00946979"/>
    <w:rsid w:val="00946A3E"/>
    <w:rsid w:val="00947246"/>
    <w:rsid w:val="009472EF"/>
    <w:rsid w:val="00947B11"/>
    <w:rsid w:val="00950591"/>
    <w:rsid w:val="00950707"/>
    <w:rsid w:val="00950774"/>
    <w:rsid w:val="009509A3"/>
    <w:rsid w:val="00950F1B"/>
    <w:rsid w:val="0095264A"/>
    <w:rsid w:val="00952A65"/>
    <w:rsid w:val="00952C58"/>
    <w:rsid w:val="009547F7"/>
    <w:rsid w:val="00955CF1"/>
    <w:rsid w:val="00955F03"/>
    <w:rsid w:val="00956F9D"/>
    <w:rsid w:val="00957711"/>
    <w:rsid w:val="009577AD"/>
    <w:rsid w:val="00960014"/>
    <w:rsid w:val="00960D26"/>
    <w:rsid w:val="00961007"/>
    <w:rsid w:val="00961183"/>
    <w:rsid w:val="00961379"/>
    <w:rsid w:val="00961570"/>
    <w:rsid w:val="00962DD8"/>
    <w:rsid w:val="009632A1"/>
    <w:rsid w:val="00964979"/>
    <w:rsid w:val="00964987"/>
    <w:rsid w:val="00965C5B"/>
    <w:rsid w:val="00965D06"/>
    <w:rsid w:val="00966184"/>
    <w:rsid w:val="00966314"/>
    <w:rsid w:val="009667B2"/>
    <w:rsid w:val="00966A40"/>
    <w:rsid w:val="009701ED"/>
    <w:rsid w:val="009704E6"/>
    <w:rsid w:val="00971A08"/>
    <w:rsid w:val="00972991"/>
    <w:rsid w:val="00972DB0"/>
    <w:rsid w:val="00974730"/>
    <w:rsid w:val="00974BF2"/>
    <w:rsid w:val="00975A9E"/>
    <w:rsid w:val="00976B07"/>
    <w:rsid w:val="00976C2E"/>
    <w:rsid w:val="00977152"/>
    <w:rsid w:val="0097725B"/>
    <w:rsid w:val="00980033"/>
    <w:rsid w:val="00980B5A"/>
    <w:rsid w:val="009825A1"/>
    <w:rsid w:val="00982BCE"/>
    <w:rsid w:val="00983634"/>
    <w:rsid w:val="0098364F"/>
    <w:rsid w:val="00983E3D"/>
    <w:rsid w:val="0098446C"/>
    <w:rsid w:val="00984C29"/>
    <w:rsid w:val="00984CF1"/>
    <w:rsid w:val="00985A2B"/>
    <w:rsid w:val="0098668D"/>
    <w:rsid w:val="00987B68"/>
    <w:rsid w:val="00987CD9"/>
    <w:rsid w:val="00990142"/>
    <w:rsid w:val="0099071B"/>
    <w:rsid w:val="00991B5B"/>
    <w:rsid w:val="0099233D"/>
    <w:rsid w:val="00992D15"/>
    <w:rsid w:val="00992DF0"/>
    <w:rsid w:val="00993883"/>
    <w:rsid w:val="00993F16"/>
    <w:rsid w:val="00995A56"/>
    <w:rsid w:val="00995BD3"/>
    <w:rsid w:val="00995D72"/>
    <w:rsid w:val="009961DC"/>
    <w:rsid w:val="009A05B7"/>
    <w:rsid w:val="009A09F9"/>
    <w:rsid w:val="009A10AE"/>
    <w:rsid w:val="009A22DA"/>
    <w:rsid w:val="009A2522"/>
    <w:rsid w:val="009A2B85"/>
    <w:rsid w:val="009A315E"/>
    <w:rsid w:val="009A3ADE"/>
    <w:rsid w:val="009A43D9"/>
    <w:rsid w:val="009A4A4B"/>
    <w:rsid w:val="009A4F20"/>
    <w:rsid w:val="009A502F"/>
    <w:rsid w:val="009A5378"/>
    <w:rsid w:val="009A5A7D"/>
    <w:rsid w:val="009A608F"/>
    <w:rsid w:val="009A63D0"/>
    <w:rsid w:val="009A681F"/>
    <w:rsid w:val="009A6897"/>
    <w:rsid w:val="009A72B5"/>
    <w:rsid w:val="009A7374"/>
    <w:rsid w:val="009A7732"/>
    <w:rsid w:val="009A7B76"/>
    <w:rsid w:val="009A7D59"/>
    <w:rsid w:val="009A7E9C"/>
    <w:rsid w:val="009B0592"/>
    <w:rsid w:val="009B0616"/>
    <w:rsid w:val="009B0FBF"/>
    <w:rsid w:val="009B134C"/>
    <w:rsid w:val="009B2B5A"/>
    <w:rsid w:val="009B2F0F"/>
    <w:rsid w:val="009B3151"/>
    <w:rsid w:val="009B3B63"/>
    <w:rsid w:val="009B42F0"/>
    <w:rsid w:val="009B45F5"/>
    <w:rsid w:val="009B54A7"/>
    <w:rsid w:val="009B54B0"/>
    <w:rsid w:val="009B6A79"/>
    <w:rsid w:val="009B6B0A"/>
    <w:rsid w:val="009B70AF"/>
    <w:rsid w:val="009B72B9"/>
    <w:rsid w:val="009B7456"/>
    <w:rsid w:val="009C0C03"/>
    <w:rsid w:val="009C0D08"/>
    <w:rsid w:val="009C115E"/>
    <w:rsid w:val="009C1B75"/>
    <w:rsid w:val="009C2B10"/>
    <w:rsid w:val="009C3589"/>
    <w:rsid w:val="009C35E7"/>
    <w:rsid w:val="009C3A56"/>
    <w:rsid w:val="009C3C2A"/>
    <w:rsid w:val="009C4464"/>
    <w:rsid w:val="009C45E5"/>
    <w:rsid w:val="009C50FE"/>
    <w:rsid w:val="009C5C71"/>
    <w:rsid w:val="009C64E0"/>
    <w:rsid w:val="009C6706"/>
    <w:rsid w:val="009C6D77"/>
    <w:rsid w:val="009D0452"/>
    <w:rsid w:val="009D09B2"/>
    <w:rsid w:val="009D16E9"/>
    <w:rsid w:val="009D1764"/>
    <w:rsid w:val="009D1884"/>
    <w:rsid w:val="009D1D06"/>
    <w:rsid w:val="009D377C"/>
    <w:rsid w:val="009D3D3B"/>
    <w:rsid w:val="009D58CB"/>
    <w:rsid w:val="009D6327"/>
    <w:rsid w:val="009D6381"/>
    <w:rsid w:val="009D70F3"/>
    <w:rsid w:val="009D74E8"/>
    <w:rsid w:val="009D7A99"/>
    <w:rsid w:val="009D7E8B"/>
    <w:rsid w:val="009E0213"/>
    <w:rsid w:val="009E0EA2"/>
    <w:rsid w:val="009E1547"/>
    <w:rsid w:val="009E1EAD"/>
    <w:rsid w:val="009E23A9"/>
    <w:rsid w:val="009E253E"/>
    <w:rsid w:val="009E3CA1"/>
    <w:rsid w:val="009E4330"/>
    <w:rsid w:val="009E4C3E"/>
    <w:rsid w:val="009E58B9"/>
    <w:rsid w:val="009E5B73"/>
    <w:rsid w:val="009E6956"/>
    <w:rsid w:val="009E767F"/>
    <w:rsid w:val="009E7FFE"/>
    <w:rsid w:val="009F0070"/>
    <w:rsid w:val="009F091B"/>
    <w:rsid w:val="009F2C43"/>
    <w:rsid w:val="009F3881"/>
    <w:rsid w:val="009F41C4"/>
    <w:rsid w:val="009F4CBC"/>
    <w:rsid w:val="009F5A15"/>
    <w:rsid w:val="009F5F30"/>
    <w:rsid w:val="009F6149"/>
    <w:rsid w:val="009F6B5C"/>
    <w:rsid w:val="009F75C4"/>
    <w:rsid w:val="00A0054B"/>
    <w:rsid w:val="00A01846"/>
    <w:rsid w:val="00A021A1"/>
    <w:rsid w:val="00A023E8"/>
    <w:rsid w:val="00A02704"/>
    <w:rsid w:val="00A02F0B"/>
    <w:rsid w:val="00A03076"/>
    <w:rsid w:val="00A03319"/>
    <w:rsid w:val="00A03F21"/>
    <w:rsid w:val="00A03F6F"/>
    <w:rsid w:val="00A041A4"/>
    <w:rsid w:val="00A042ED"/>
    <w:rsid w:val="00A04606"/>
    <w:rsid w:val="00A04B09"/>
    <w:rsid w:val="00A04B0F"/>
    <w:rsid w:val="00A05180"/>
    <w:rsid w:val="00A05BE4"/>
    <w:rsid w:val="00A05E47"/>
    <w:rsid w:val="00A07123"/>
    <w:rsid w:val="00A072CC"/>
    <w:rsid w:val="00A102BB"/>
    <w:rsid w:val="00A10468"/>
    <w:rsid w:val="00A10655"/>
    <w:rsid w:val="00A10E56"/>
    <w:rsid w:val="00A10F3A"/>
    <w:rsid w:val="00A132DC"/>
    <w:rsid w:val="00A14031"/>
    <w:rsid w:val="00A141A8"/>
    <w:rsid w:val="00A14906"/>
    <w:rsid w:val="00A1509F"/>
    <w:rsid w:val="00A163DA"/>
    <w:rsid w:val="00A164AB"/>
    <w:rsid w:val="00A1693A"/>
    <w:rsid w:val="00A16FA7"/>
    <w:rsid w:val="00A16FD0"/>
    <w:rsid w:val="00A17097"/>
    <w:rsid w:val="00A171B0"/>
    <w:rsid w:val="00A1765F"/>
    <w:rsid w:val="00A17A47"/>
    <w:rsid w:val="00A17EF1"/>
    <w:rsid w:val="00A17FE0"/>
    <w:rsid w:val="00A20E35"/>
    <w:rsid w:val="00A211C2"/>
    <w:rsid w:val="00A216F6"/>
    <w:rsid w:val="00A2265D"/>
    <w:rsid w:val="00A24B6B"/>
    <w:rsid w:val="00A24BB8"/>
    <w:rsid w:val="00A258ED"/>
    <w:rsid w:val="00A258FA"/>
    <w:rsid w:val="00A26DBC"/>
    <w:rsid w:val="00A2720F"/>
    <w:rsid w:val="00A27928"/>
    <w:rsid w:val="00A30FE8"/>
    <w:rsid w:val="00A31E3A"/>
    <w:rsid w:val="00A3201D"/>
    <w:rsid w:val="00A32235"/>
    <w:rsid w:val="00A32FD0"/>
    <w:rsid w:val="00A33541"/>
    <w:rsid w:val="00A335CE"/>
    <w:rsid w:val="00A34295"/>
    <w:rsid w:val="00A35837"/>
    <w:rsid w:val="00A35B8D"/>
    <w:rsid w:val="00A35BA6"/>
    <w:rsid w:val="00A379D1"/>
    <w:rsid w:val="00A37F98"/>
    <w:rsid w:val="00A4004D"/>
    <w:rsid w:val="00A40D1F"/>
    <w:rsid w:val="00A42A99"/>
    <w:rsid w:val="00A42D15"/>
    <w:rsid w:val="00A42E00"/>
    <w:rsid w:val="00A42EC8"/>
    <w:rsid w:val="00A43283"/>
    <w:rsid w:val="00A435B8"/>
    <w:rsid w:val="00A448A7"/>
    <w:rsid w:val="00A44C0B"/>
    <w:rsid w:val="00A46F71"/>
    <w:rsid w:val="00A47C08"/>
    <w:rsid w:val="00A5084D"/>
    <w:rsid w:val="00A50B2B"/>
    <w:rsid w:val="00A50D03"/>
    <w:rsid w:val="00A512C7"/>
    <w:rsid w:val="00A5191E"/>
    <w:rsid w:val="00A521B5"/>
    <w:rsid w:val="00A5264A"/>
    <w:rsid w:val="00A52E75"/>
    <w:rsid w:val="00A52F33"/>
    <w:rsid w:val="00A533D2"/>
    <w:rsid w:val="00A5410B"/>
    <w:rsid w:val="00A5434F"/>
    <w:rsid w:val="00A54B2A"/>
    <w:rsid w:val="00A54CC8"/>
    <w:rsid w:val="00A54FE5"/>
    <w:rsid w:val="00A55121"/>
    <w:rsid w:val="00A55A33"/>
    <w:rsid w:val="00A560B5"/>
    <w:rsid w:val="00A560F8"/>
    <w:rsid w:val="00A561A6"/>
    <w:rsid w:val="00A56866"/>
    <w:rsid w:val="00A56978"/>
    <w:rsid w:val="00A57A59"/>
    <w:rsid w:val="00A604D3"/>
    <w:rsid w:val="00A606DA"/>
    <w:rsid w:val="00A60922"/>
    <w:rsid w:val="00A60F8A"/>
    <w:rsid w:val="00A61874"/>
    <w:rsid w:val="00A61D74"/>
    <w:rsid w:val="00A62E1B"/>
    <w:rsid w:val="00A63995"/>
    <w:rsid w:val="00A6485A"/>
    <w:rsid w:val="00A64AC9"/>
    <w:rsid w:val="00A64E7D"/>
    <w:rsid w:val="00A650D3"/>
    <w:rsid w:val="00A658FC"/>
    <w:rsid w:val="00A6653D"/>
    <w:rsid w:val="00A671B8"/>
    <w:rsid w:val="00A67834"/>
    <w:rsid w:val="00A67AD2"/>
    <w:rsid w:val="00A67D3B"/>
    <w:rsid w:val="00A70266"/>
    <w:rsid w:val="00A70EF1"/>
    <w:rsid w:val="00A7102F"/>
    <w:rsid w:val="00A71AC0"/>
    <w:rsid w:val="00A71B9B"/>
    <w:rsid w:val="00A71D4D"/>
    <w:rsid w:val="00A727B1"/>
    <w:rsid w:val="00A7336D"/>
    <w:rsid w:val="00A738B9"/>
    <w:rsid w:val="00A745BF"/>
    <w:rsid w:val="00A74896"/>
    <w:rsid w:val="00A74B4E"/>
    <w:rsid w:val="00A74D55"/>
    <w:rsid w:val="00A758E2"/>
    <w:rsid w:val="00A75AD0"/>
    <w:rsid w:val="00A763C7"/>
    <w:rsid w:val="00A76435"/>
    <w:rsid w:val="00A80199"/>
    <w:rsid w:val="00A8020E"/>
    <w:rsid w:val="00A80664"/>
    <w:rsid w:val="00A8439B"/>
    <w:rsid w:val="00A84656"/>
    <w:rsid w:val="00A851A1"/>
    <w:rsid w:val="00A856E2"/>
    <w:rsid w:val="00A85803"/>
    <w:rsid w:val="00A86A2B"/>
    <w:rsid w:val="00A86EA0"/>
    <w:rsid w:val="00A872CA"/>
    <w:rsid w:val="00A87A98"/>
    <w:rsid w:val="00A90A23"/>
    <w:rsid w:val="00A9141E"/>
    <w:rsid w:val="00A926F1"/>
    <w:rsid w:val="00A92A73"/>
    <w:rsid w:val="00A932DC"/>
    <w:rsid w:val="00A9365C"/>
    <w:rsid w:val="00A93B3A"/>
    <w:rsid w:val="00A94124"/>
    <w:rsid w:val="00A943B0"/>
    <w:rsid w:val="00A9445B"/>
    <w:rsid w:val="00A945F5"/>
    <w:rsid w:val="00A949E8"/>
    <w:rsid w:val="00A94BB6"/>
    <w:rsid w:val="00A94EF9"/>
    <w:rsid w:val="00A9557F"/>
    <w:rsid w:val="00A95FE1"/>
    <w:rsid w:val="00A96170"/>
    <w:rsid w:val="00A96380"/>
    <w:rsid w:val="00A97376"/>
    <w:rsid w:val="00A97DA6"/>
    <w:rsid w:val="00AA0C39"/>
    <w:rsid w:val="00AA0D11"/>
    <w:rsid w:val="00AA1599"/>
    <w:rsid w:val="00AA195B"/>
    <w:rsid w:val="00AA2122"/>
    <w:rsid w:val="00AA26DB"/>
    <w:rsid w:val="00AA27FB"/>
    <w:rsid w:val="00AA2A4E"/>
    <w:rsid w:val="00AA2DB5"/>
    <w:rsid w:val="00AA3173"/>
    <w:rsid w:val="00AA34EA"/>
    <w:rsid w:val="00AA39A3"/>
    <w:rsid w:val="00AA3FE3"/>
    <w:rsid w:val="00AA4040"/>
    <w:rsid w:val="00AA4534"/>
    <w:rsid w:val="00AA4823"/>
    <w:rsid w:val="00AA4ACF"/>
    <w:rsid w:val="00AA4BFC"/>
    <w:rsid w:val="00AA4DCF"/>
    <w:rsid w:val="00AA55AE"/>
    <w:rsid w:val="00AA6087"/>
    <w:rsid w:val="00AA77EE"/>
    <w:rsid w:val="00AA77F2"/>
    <w:rsid w:val="00AB04F8"/>
    <w:rsid w:val="00AB075A"/>
    <w:rsid w:val="00AB0A41"/>
    <w:rsid w:val="00AB1F88"/>
    <w:rsid w:val="00AB21EE"/>
    <w:rsid w:val="00AB2594"/>
    <w:rsid w:val="00AB292C"/>
    <w:rsid w:val="00AB5525"/>
    <w:rsid w:val="00AB5561"/>
    <w:rsid w:val="00AB579C"/>
    <w:rsid w:val="00AB586E"/>
    <w:rsid w:val="00AB5ACA"/>
    <w:rsid w:val="00AB5EB3"/>
    <w:rsid w:val="00AB645F"/>
    <w:rsid w:val="00AB67A7"/>
    <w:rsid w:val="00AB700F"/>
    <w:rsid w:val="00AB729C"/>
    <w:rsid w:val="00AB7E0A"/>
    <w:rsid w:val="00AC1E55"/>
    <w:rsid w:val="00AC2CB6"/>
    <w:rsid w:val="00AC32AE"/>
    <w:rsid w:val="00AC3B10"/>
    <w:rsid w:val="00AC41CA"/>
    <w:rsid w:val="00AC4B07"/>
    <w:rsid w:val="00AC4D44"/>
    <w:rsid w:val="00AC4D6F"/>
    <w:rsid w:val="00AC554A"/>
    <w:rsid w:val="00AC5B94"/>
    <w:rsid w:val="00AC602D"/>
    <w:rsid w:val="00AC6046"/>
    <w:rsid w:val="00AC6F52"/>
    <w:rsid w:val="00AC7081"/>
    <w:rsid w:val="00AC735D"/>
    <w:rsid w:val="00AC790F"/>
    <w:rsid w:val="00AD05D9"/>
    <w:rsid w:val="00AD10D0"/>
    <w:rsid w:val="00AD118D"/>
    <w:rsid w:val="00AD14F2"/>
    <w:rsid w:val="00AD1973"/>
    <w:rsid w:val="00AD1AAE"/>
    <w:rsid w:val="00AD1DBA"/>
    <w:rsid w:val="00AD386D"/>
    <w:rsid w:val="00AD38EC"/>
    <w:rsid w:val="00AD3ACB"/>
    <w:rsid w:val="00AD3C65"/>
    <w:rsid w:val="00AD69D1"/>
    <w:rsid w:val="00AD6B22"/>
    <w:rsid w:val="00AD75AD"/>
    <w:rsid w:val="00AE094B"/>
    <w:rsid w:val="00AE0E1A"/>
    <w:rsid w:val="00AE0EB9"/>
    <w:rsid w:val="00AE1DB4"/>
    <w:rsid w:val="00AE21FC"/>
    <w:rsid w:val="00AE3223"/>
    <w:rsid w:val="00AE350C"/>
    <w:rsid w:val="00AE3E4E"/>
    <w:rsid w:val="00AE3FFF"/>
    <w:rsid w:val="00AE5269"/>
    <w:rsid w:val="00AE5351"/>
    <w:rsid w:val="00AE5C4E"/>
    <w:rsid w:val="00AE6092"/>
    <w:rsid w:val="00AE6449"/>
    <w:rsid w:val="00AE6C89"/>
    <w:rsid w:val="00AE7604"/>
    <w:rsid w:val="00AE7F17"/>
    <w:rsid w:val="00AF0160"/>
    <w:rsid w:val="00AF02ED"/>
    <w:rsid w:val="00AF175C"/>
    <w:rsid w:val="00AF26DE"/>
    <w:rsid w:val="00AF344C"/>
    <w:rsid w:val="00AF3A53"/>
    <w:rsid w:val="00AF468F"/>
    <w:rsid w:val="00AF5AA3"/>
    <w:rsid w:val="00AF5B0D"/>
    <w:rsid w:val="00AF5F13"/>
    <w:rsid w:val="00AF669F"/>
    <w:rsid w:val="00AF68C6"/>
    <w:rsid w:val="00AF69AA"/>
    <w:rsid w:val="00AF708E"/>
    <w:rsid w:val="00AF70F3"/>
    <w:rsid w:val="00B002C5"/>
    <w:rsid w:val="00B00591"/>
    <w:rsid w:val="00B00BDB"/>
    <w:rsid w:val="00B01C06"/>
    <w:rsid w:val="00B025CF"/>
    <w:rsid w:val="00B040C6"/>
    <w:rsid w:val="00B05420"/>
    <w:rsid w:val="00B05A36"/>
    <w:rsid w:val="00B05E16"/>
    <w:rsid w:val="00B06269"/>
    <w:rsid w:val="00B07264"/>
    <w:rsid w:val="00B079FC"/>
    <w:rsid w:val="00B07A96"/>
    <w:rsid w:val="00B07DC3"/>
    <w:rsid w:val="00B11825"/>
    <w:rsid w:val="00B125EA"/>
    <w:rsid w:val="00B12A48"/>
    <w:rsid w:val="00B13835"/>
    <w:rsid w:val="00B13C4C"/>
    <w:rsid w:val="00B13E52"/>
    <w:rsid w:val="00B14113"/>
    <w:rsid w:val="00B1423E"/>
    <w:rsid w:val="00B150EF"/>
    <w:rsid w:val="00B15AD3"/>
    <w:rsid w:val="00B15C82"/>
    <w:rsid w:val="00B166FD"/>
    <w:rsid w:val="00B176AD"/>
    <w:rsid w:val="00B17ABC"/>
    <w:rsid w:val="00B2056B"/>
    <w:rsid w:val="00B209DF"/>
    <w:rsid w:val="00B211DC"/>
    <w:rsid w:val="00B21997"/>
    <w:rsid w:val="00B21A1B"/>
    <w:rsid w:val="00B21D4C"/>
    <w:rsid w:val="00B221BD"/>
    <w:rsid w:val="00B227A2"/>
    <w:rsid w:val="00B22DDC"/>
    <w:rsid w:val="00B23326"/>
    <w:rsid w:val="00B23CCB"/>
    <w:rsid w:val="00B24085"/>
    <w:rsid w:val="00B24E61"/>
    <w:rsid w:val="00B25D8B"/>
    <w:rsid w:val="00B25E5D"/>
    <w:rsid w:val="00B26313"/>
    <w:rsid w:val="00B26777"/>
    <w:rsid w:val="00B27199"/>
    <w:rsid w:val="00B27360"/>
    <w:rsid w:val="00B2782D"/>
    <w:rsid w:val="00B27E39"/>
    <w:rsid w:val="00B300E9"/>
    <w:rsid w:val="00B30E2B"/>
    <w:rsid w:val="00B318A7"/>
    <w:rsid w:val="00B31F3B"/>
    <w:rsid w:val="00B3202D"/>
    <w:rsid w:val="00B32479"/>
    <w:rsid w:val="00B332F5"/>
    <w:rsid w:val="00B34FC2"/>
    <w:rsid w:val="00B355E1"/>
    <w:rsid w:val="00B356DB"/>
    <w:rsid w:val="00B36190"/>
    <w:rsid w:val="00B36338"/>
    <w:rsid w:val="00B40326"/>
    <w:rsid w:val="00B41EC6"/>
    <w:rsid w:val="00B423DC"/>
    <w:rsid w:val="00B425C8"/>
    <w:rsid w:val="00B42B04"/>
    <w:rsid w:val="00B42FC0"/>
    <w:rsid w:val="00B43BB9"/>
    <w:rsid w:val="00B43C4F"/>
    <w:rsid w:val="00B43CF6"/>
    <w:rsid w:val="00B44A30"/>
    <w:rsid w:val="00B44D4F"/>
    <w:rsid w:val="00B44EDC"/>
    <w:rsid w:val="00B45A3E"/>
    <w:rsid w:val="00B45A60"/>
    <w:rsid w:val="00B45CFC"/>
    <w:rsid w:val="00B465F7"/>
    <w:rsid w:val="00B46F4C"/>
    <w:rsid w:val="00B47A19"/>
    <w:rsid w:val="00B508AC"/>
    <w:rsid w:val="00B50DA1"/>
    <w:rsid w:val="00B51134"/>
    <w:rsid w:val="00B51283"/>
    <w:rsid w:val="00B512C4"/>
    <w:rsid w:val="00B51E52"/>
    <w:rsid w:val="00B52579"/>
    <w:rsid w:val="00B5294D"/>
    <w:rsid w:val="00B52A12"/>
    <w:rsid w:val="00B53DB3"/>
    <w:rsid w:val="00B557B2"/>
    <w:rsid w:val="00B557F7"/>
    <w:rsid w:val="00B55DB5"/>
    <w:rsid w:val="00B57267"/>
    <w:rsid w:val="00B60927"/>
    <w:rsid w:val="00B60C4B"/>
    <w:rsid w:val="00B619C6"/>
    <w:rsid w:val="00B62A37"/>
    <w:rsid w:val="00B630A4"/>
    <w:rsid w:val="00B63859"/>
    <w:rsid w:val="00B63ADF"/>
    <w:rsid w:val="00B63DCB"/>
    <w:rsid w:val="00B63E78"/>
    <w:rsid w:val="00B64371"/>
    <w:rsid w:val="00B6515C"/>
    <w:rsid w:val="00B65477"/>
    <w:rsid w:val="00B65654"/>
    <w:rsid w:val="00B6622B"/>
    <w:rsid w:val="00B66C16"/>
    <w:rsid w:val="00B671B4"/>
    <w:rsid w:val="00B6778B"/>
    <w:rsid w:val="00B67975"/>
    <w:rsid w:val="00B70A26"/>
    <w:rsid w:val="00B714A3"/>
    <w:rsid w:val="00B724F3"/>
    <w:rsid w:val="00B74545"/>
    <w:rsid w:val="00B747E7"/>
    <w:rsid w:val="00B74EC9"/>
    <w:rsid w:val="00B76082"/>
    <w:rsid w:val="00B76698"/>
    <w:rsid w:val="00B7785E"/>
    <w:rsid w:val="00B77887"/>
    <w:rsid w:val="00B77AEC"/>
    <w:rsid w:val="00B77E3F"/>
    <w:rsid w:val="00B77F2B"/>
    <w:rsid w:val="00B77FC5"/>
    <w:rsid w:val="00B80202"/>
    <w:rsid w:val="00B807B1"/>
    <w:rsid w:val="00B817E6"/>
    <w:rsid w:val="00B819B2"/>
    <w:rsid w:val="00B81D6F"/>
    <w:rsid w:val="00B81FBD"/>
    <w:rsid w:val="00B8255A"/>
    <w:rsid w:val="00B8311C"/>
    <w:rsid w:val="00B838E1"/>
    <w:rsid w:val="00B83B49"/>
    <w:rsid w:val="00B83E55"/>
    <w:rsid w:val="00B83EF3"/>
    <w:rsid w:val="00B8475C"/>
    <w:rsid w:val="00B86AB3"/>
    <w:rsid w:val="00B86B06"/>
    <w:rsid w:val="00B8711A"/>
    <w:rsid w:val="00B87A9C"/>
    <w:rsid w:val="00B87CC8"/>
    <w:rsid w:val="00B90169"/>
    <w:rsid w:val="00B90784"/>
    <w:rsid w:val="00B90FC1"/>
    <w:rsid w:val="00B91730"/>
    <w:rsid w:val="00B923E8"/>
    <w:rsid w:val="00B92D19"/>
    <w:rsid w:val="00B939F5"/>
    <w:rsid w:val="00B94D7B"/>
    <w:rsid w:val="00B95689"/>
    <w:rsid w:val="00B95A26"/>
    <w:rsid w:val="00B963F9"/>
    <w:rsid w:val="00B97624"/>
    <w:rsid w:val="00B979DA"/>
    <w:rsid w:val="00BA02F4"/>
    <w:rsid w:val="00BA0F15"/>
    <w:rsid w:val="00BA174D"/>
    <w:rsid w:val="00BA25DF"/>
    <w:rsid w:val="00BA27B9"/>
    <w:rsid w:val="00BA436F"/>
    <w:rsid w:val="00BA463F"/>
    <w:rsid w:val="00BA4914"/>
    <w:rsid w:val="00BA4932"/>
    <w:rsid w:val="00BA549C"/>
    <w:rsid w:val="00BA57B3"/>
    <w:rsid w:val="00BA70BC"/>
    <w:rsid w:val="00BA79FE"/>
    <w:rsid w:val="00BB0B41"/>
    <w:rsid w:val="00BB1318"/>
    <w:rsid w:val="00BB19B8"/>
    <w:rsid w:val="00BB22CB"/>
    <w:rsid w:val="00BB2B27"/>
    <w:rsid w:val="00BB4101"/>
    <w:rsid w:val="00BB459C"/>
    <w:rsid w:val="00BB46D8"/>
    <w:rsid w:val="00BB51DB"/>
    <w:rsid w:val="00BB6B34"/>
    <w:rsid w:val="00BB6FF4"/>
    <w:rsid w:val="00BB70BB"/>
    <w:rsid w:val="00BB72A6"/>
    <w:rsid w:val="00BB75EE"/>
    <w:rsid w:val="00BC078E"/>
    <w:rsid w:val="00BC0860"/>
    <w:rsid w:val="00BC0989"/>
    <w:rsid w:val="00BC0BBB"/>
    <w:rsid w:val="00BC114B"/>
    <w:rsid w:val="00BC1393"/>
    <w:rsid w:val="00BC22AC"/>
    <w:rsid w:val="00BC2615"/>
    <w:rsid w:val="00BC288F"/>
    <w:rsid w:val="00BC29D2"/>
    <w:rsid w:val="00BC2E3E"/>
    <w:rsid w:val="00BC3AE1"/>
    <w:rsid w:val="00BC421C"/>
    <w:rsid w:val="00BC49C4"/>
    <w:rsid w:val="00BC5BC4"/>
    <w:rsid w:val="00BC5E97"/>
    <w:rsid w:val="00BC5FB7"/>
    <w:rsid w:val="00BC65B9"/>
    <w:rsid w:val="00BC6F22"/>
    <w:rsid w:val="00BC72A5"/>
    <w:rsid w:val="00BC77F2"/>
    <w:rsid w:val="00BD054C"/>
    <w:rsid w:val="00BD1372"/>
    <w:rsid w:val="00BD2E15"/>
    <w:rsid w:val="00BD2FF3"/>
    <w:rsid w:val="00BD36AC"/>
    <w:rsid w:val="00BD4F7C"/>
    <w:rsid w:val="00BD5B65"/>
    <w:rsid w:val="00BD6E4E"/>
    <w:rsid w:val="00BD7907"/>
    <w:rsid w:val="00BD79D0"/>
    <w:rsid w:val="00BE01FA"/>
    <w:rsid w:val="00BE0851"/>
    <w:rsid w:val="00BE1C41"/>
    <w:rsid w:val="00BE1C44"/>
    <w:rsid w:val="00BE2CE0"/>
    <w:rsid w:val="00BE36AA"/>
    <w:rsid w:val="00BE3B17"/>
    <w:rsid w:val="00BE3D73"/>
    <w:rsid w:val="00BE52A0"/>
    <w:rsid w:val="00BE54AD"/>
    <w:rsid w:val="00BE6413"/>
    <w:rsid w:val="00BE6CE4"/>
    <w:rsid w:val="00BE714C"/>
    <w:rsid w:val="00BE7DDA"/>
    <w:rsid w:val="00BF06B6"/>
    <w:rsid w:val="00BF0B89"/>
    <w:rsid w:val="00BF0D47"/>
    <w:rsid w:val="00BF141A"/>
    <w:rsid w:val="00BF148B"/>
    <w:rsid w:val="00BF1834"/>
    <w:rsid w:val="00BF2C04"/>
    <w:rsid w:val="00BF3444"/>
    <w:rsid w:val="00BF4AE2"/>
    <w:rsid w:val="00BF5544"/>
    <w:rsid w:val="00BF56A1"/>
    <w:rsid w:val="00BF6256"/>
    <w:rsid w:val="00BF670F"/>
    <w:rsid w:val="00BF6B5E"/>
    <w:rsid w:val="00BF71D1"/>
    <w:rsid w:val="00BF73D5"/>
    <w:rsid w:val="00BF77E7"/>
    <w:rsid w:val="00C024EA"/>
    <w:rsid w:val="00C024F4"/>
    <w:rsid w:val="00C02694"/>
    <w:rsid w:val="00C0271D"/>
    <w:rsid w:val="00C04643"/>
    <w:rsid w:val="00C056BF"/>
    <w:rsid w:val="00C056E4"/>
    <w:rsid w:val="00C06F5D"/>
    <w:rsid w:val="00C10095"/>
    <w:rsid w:val="00C10149"/>
    <w:rsid w:val="00C109B2"/>
    <w:rsid w:val="00C109C5"/>
    <w:rsid w:val="00C10B43"/>
    <w:rsid w:val="00C11830"/>
    <w:rsid w:val="00C118DC"/>
    <w:rsid w:val="00C1233E"/>
    <w:rsid w:val="00C125FC"/>
    <w:rsid w:val="00C12D00"/>
    <w:rsid w:val="00C13495"/>
    <w:rsid w:val="00C135BB"/>
    <w:rsid w:val="00C13634"/>
    <w:rsid w:val="00C153EA"/>
    <w:rsid w:val="00C158D8"/>
    <w:rsid w:val="00C15C18"/>
    <w:rsid w:val="00C16FD4"/>
    <w:rsid w:val="00C21E13"/>
    <w:rsid w:val="00C22603"/>
    <w:rsid w:val="00C2325F"/>
    <w:rsid w:val="00C234E1"/>
    <w:rsid w:val="00C23869"/>
    <w:rsid w:val="00C24492"/>
    <w:rsid w:val="00C24798"/>
    <w:rsid w:val="00C24EC7"/>
    <w:rsid w:val="00C255C8"/>
    <w:rsid w:val="00C25704"/>
    <w:rsid w:val="00C25854"/>
    <w:rsid w:val="00C260C5"/>
    <w:rsid w:val="00C262D3"/>
    <w:rsid w:val="00C269A7"/>
    <w:rsid w:val="00C276F0"/>
    <w:rsid w:val="00C27CFB"/>
    <w:rsid w:val="00C309DD"/>
    <w:rsid w:val="00C30AED"/>
    <w:rsid w:val="00C30F29"/>
    <w:rsid w:val="00C31946"/>
    <w:rsid w:val="00C324DF"/>
    <w:rsid w:val="00C32600"/>
    <w:rsid w:val="00C33013"/>
    <w:rsid w:val="00C33CDC"/>
    <w:rsid w:val="00C34064"/>
    <w:rsid w:val="00C34D25"/>
    <w:rsid w:val="00C3537A"/>
    <w:rsid w:val="00C35605"/>
    <w:rsid w:val="00C35AB5"/>
    <w:rsid w:val="00C35EC5"/>
    <w:rsid w:val="00C35FBF"/>
    <w:rsid w:val="00C36436"/>
    <w:rsid w:val="00C366B9"/>
    <w:rsid w:val="00C37A75"/>
    <w:rsid w:val="00C4261C"/>
    <w:rsid w:val="00C43736"/>
    <w:rsid w:val="00C4416E"/>
    <w:rsid w:val="00C45075"/>
    <w:rsid w:val="00C45103"/>
    <w:rsid w:val="00C4511A"/>
    <w:rsid w:val="00C453B6"/>
    <w:rsid w:val="00C460AB"/>
    <w:rsid w:val="00C46C41"/>
    <w:rsid w:val="00C47764"/>
    <w:rsid w:val="00C47B78"/>
    <w:rsid w:val="00C5046C"/>
    <w:rsid w:val="00C510E7"/>
    <w:rsid w:val="00C533BF"/>
    <w:rsid w:val="00C5358A"/>
    <w:rsid w:val="00C53605"/>
    <w:rsid w:val="00C5422B"/>
    <w:rsid w:val="00C55C2D"/>
    <w:rsid w:val="00C5635E"/>
    <w:rsid w:val="00C57CFA"/>
    <w:rsid w:val="00C6125F"/>
    <w:rsid w:val="00C612C0"/>
    <w:rsid w:val="00C614C4"/>
    <w:rsid w:val="00C62E5E"/>
    <w:rsid w:val="00C630EC"/>
    <w:rsid w:val="00C63D1F"/>
    <w:rsid w:val="00C6439E"/>
    <w:rsid w:val="00C6467A"/>
    <w:rsid w:val="00C64FCC"/>
    <w:rsid w:val="00C6558F"/>
    <w:rsid w:val="00C65E2B"/>
    <w:rsid w:val="00C66022"/>
    <w:rsid w:val="00C6641A"/>
    <w:rsid w:val="00C702BA"/>
    <w:rsid w:val="00C7044F"/>
    <w:rsid w:val="00C709C6"/>
    <w:rsid w:val="00C70EF3"/>
    <w:rsid w:val="00C726B0"/>
    <w:rsid w:val="00C72C1D"/>
    <w:rsid w:val="00C7344C"/>
    <w:rsid w:val="00C734BF"/>
    <w:rsid w:val="00C734D0"/>
    <w:rsid w:val="00C736EF"/>
    <w:rsid w:val="00C7381D"/>
    <w:rsid w:val="00C739E8"/>
    <w:rsid w:val="00C74E38"/>
    <w:rsid w:val="00C7515B"/>
    <w:rsid w:val="00C75208"/>
    <w:rsid w:val="00C768B2"/>
    <w:rsid w:val="00C77E61"/>
    <w:rsid w:val="00C77F0B"/>
    <w:rsid w:val="00C80E0F"/>
    <w:rsid w:val="00C80F5B"/>
    <w:rsid w:val="00C80FFB"/>
    <w:rsid w:val="00C816DA"/>
    <w:rsid w:val="00C81F5C"/>
    <w:rsid w:val="00C82C59"/>
    <w:rsid w:val="00C84760"/>
    <w:rsid w:val="00C84FA0"/>
    <w:rsid w:val="00C8584F"/>
    <w:rsid w:val="00C85F58"/>
    <w:rsid w:val="00C8616B"/>
    <w:rsid w:val="00C86464"/>
    <w:rsid w:val="00C86D5A"/>
    <w:rsid w:val="00C87485"/>
    <w:rsid w:val="00C9041E"/>
    <w:rsid w:val="00C90AF5"/>
    <w:rsid w:val="00C91322"/>
    <w:rsid w:val="00C913E1"/>
    <w:rsid w:val="00C92428"/>
    <w:rsid w:val="00C9286F"/>
    <w:rsid w:val="00C92A2D"/>
    <w:rsid w:val="00C92C7D"/>
    <w:rsid w:val="00C936F3"/>
    <w:rsid w:val="00C93CD8"/>
    <w:rsid w:val="00C94397"/>
    <w:rsid w:val="00C9514A"/>
    <w:rsid w:val="00C9539A"/>
    <w:rsid w:val="00C955B1"/>
    <w:rsid w:val="00CA090D"/>
    <w:rsid w:val="00CA13CD"/>
    <w:rsid w:val="00CA18E3"/>
    <w:rsid w:val="00CA2475"/>
    <w:rsid w:val="00CA392C"/>
    <w:rsid w:val="00CA4D81"/>
    <w:rsid w:val="00CA587E"/>
    <w:rsid w:val="00CA5D52"/>
    <w:rsid w:val="00CA6924"/>
    <w:rsid w:val="00CA6B9B"/>
    <w:rsid w:val="00CA792D"/>
    <w:rsid w:val="00CB1EA8"/>
    <w:rsid w:val="00CB2151"/>
    <w:rsid w:val="00CB2B46"/>
    <w:rsid w:val="00CB2FDD"/>
    <w:rsid w:val="00CB3012"/>
    <w:rsid w:val="00CB30E8"/>
    <w:rsid w:val="00CB30FA"/>
    <w:rsid w:val="00CB3AB6"/>
    <w:rsid w:val="00CB5129"/>
    <w:rsid w:val="00CB6A01"/>
    <w:rsid w:val="00CB6D50"/>
    <w:rsid w:val="00CB732C"/>
    <w:rsid w:val="00CB7410"/>
    <w:rsid w:val="00CB7568"/>
    <w:rsid w:val="00CC0665"/>
    <w:rsid w:val="00CC2231"/>
    <w:rsid w:val="00CC27BB"/>
    <w:rsid w:val="00CC289A"/>
    <w:rsid w:val="00CC307E"/>
    <w:rsid w:val="00CC349C"/>
    <w:rsid w:val="00CC3A82"/>
    <w:rsid w:val="00CC45BA"/>
    <w:rsid w:val="00CC54EB"/>
    <w:rsid w:val="00CC5C36"/>
    <w:rsid w:val="00CC70E9"/>
    <w:rsid w:val="00CD0EDF"/>
    <w:rsid w:val="00CD1348"/>
    <w:rsid w:val="00CD1BC7"/>
    <w:rsid w:val="00CD1C6E"/>
    <w:rsid w:val="00CD23D8"/>
    <w:rsid w:val="00CD2F82"/>
    <w:rsid w:val="00CD3503"/>
    <w:rsid w:val="00CD435F"/>
    <w:rsid w:val="00CD4D22"/>
    <w:rsid w:val="00CD5107"/>
    <w:rsid w:val="00CD569A"/>
    <w:rsid w:val="00CD5EBC"/>
    <w:rsid w:val="00CD66F6"/>
    <w:rsid w:val="00CD718E"/>
    <w:rsid w:val="00CD790B"/>
    <w:rsid w:val="00CE0277"/>
    <w:rsid w:val="00CE0862"/>
    <w:rsid w:val="00CE144B"/>
    <w:rsid w:val="00CE1D56"/>
    <w:rsid w:val="00CE21E9"/>
    <w:rsid w:val="00CE4F6F"/>
    <w:rsid w:val="00CE506C"/>
    <w:rsid w:val="00CF044B"/>
    <w:rsid w:val="00CF052E"/>
    <w:rsid w:val="00CF06B1"/>
    <w:rsid w:val="00CF0E9F"/>
    <w:rsid w:val="00CF19BB"/>
    <w:rsid w:val="00CF1FA2"/>
    <w:rsid w:val="00CF2223"/>
    <w:rsid w:val="00CF2363"/>
    <w:rsid w:val="00CF36FF"/>
    <w:rsid w:val="00CF3D1E"/>
    <w:rsid w:val="00CF5C4A"/>
    <w:rsid w:val="00CF5E0F"/>
    <w:rsid w:val="00CF6DE2"/>
    <w:rsid w:val="00D00712"/>
    <w:rsid w:val="00D00C0B"/>
    <w:rsid w:val="00D00E57"/>
    <w:rsid w:val="00D01C59"/>
    <w:rsid w:val="00D01D13"/>
    <w:rsid w:val="00D02911"/>
    <w:rsid w:val="00D0337C"/>
    <w:rsid w:val="00D039EE"/>
    <w:rsid w:val="00D047DA"/>
    <w:rsid w:val="00D057AA"/>
    <w:rsid w:val="00D065EC"/>
    <w:rsid w:val="00D0717C"/>
    <w:rsid w:val="00D10F9F"/>
    <w:rsid w:val="00D11C7D"/>
    <w:rsid w:val="00D1270D"/>
    <w:rsid w:val="00D136B3"/>
    <w:rsid w:val="00D15290"/>
    <w:rsid w:val="00D17B01"/>
    <w:rsid w:val="00D20448"/>
    <w:rsid w:val="00D20BC2"/>
    <w:rsid w:val="00D21422"/>
    <w:rsid w:val="00D217FA"/>
    <w:rsid w:val="00D21DB0"/>
    <w:rsid w:val="00D21ECD"/>
    <w:rsid w:val="00D228F2"/>
    <w:rsid w:val="00D235E5"/>
    <w:rsid w:val="00D23E48"/>
    <w:rsid w:val="00D23E91"/>
    <w:rsid w:val="00D23F7A"/>
    <w:rsid w:val="00D249E8"/>
    <w:rsid w:val="00D24EBA"/>
    <w:rsid w:val="00D2559B"/>
    <w:rsid w:val="00D258B4"/>
    <w:rsid w:val="00D272FB"/>
    <w:rsid w:val="00D2784B"/>
    <w:rsid w:val="00D30168"/>
    <w:rsid w:val="00D3084B"/>
    <w:rsid w:val="00D308FC"/>
    <w:rsid w:val="00D318D3"/>
    <w:rsid w:val="00D31C27"/>
    <w:rsid w:val="00D3315F"/>
    <w:rsid w:val="00D3353E"/>
    <w:rsid w:val="00D349BA"/>
    <w:rsid w:val="00D351D5"/>
    <w:rsid w:val="00D356CD"/>
    <w:rsid w:val="00D35D63"/>
    <w:rsid w:val="00D362B1"/>
    <w:rsid w:val="00D37156"/>
    <w:rsid w:val="00D374A0"/>
    <w:rsid w:val="00D37E55"/>
    <w:rsid w:val="00D402CE"/>
    <w:rsid w:val="00D403B2"/>
    <w:rsid w:val="00D410D3"/>
    <w:rsid w:val="00D41179"/>
    <w:rsid w:val="00D41CBB"/>
    <w:rsid w:val="00D41FD3"/>
    <w:rsid w:val="00D42A01"/>
    <w:rsid w:val="00D43D85"/>
    <w:rsid w:val="00D458EA"/>
    <w:rsid w:val="00D46C35"/>
    <w:rsid w:val="00D4703A"/>
    <w:rsid w:val="00D47A54"/>
    <w:rsid w:val="00D50E4A"/>
    <w:rsid w:val="00D5107A"/>
    <w:rsid w:val="00D51112"/>
    <w:rsid w:val="00D51E36"/>
    <w:rsid w:val="00D52515"/>
    <w:rsid w:val="00D52DDB"/>
    <w:rsid w:val="00D544FF"/>
    <w:rsid w:val="00D54F47"/>
    <w:rsid w:val="00D550E4"/>
    <w:rsid w:val="00D55553"/>
    <w:rsid w:val="00D557D7"/>
    <w:rsid w:val="00D55A3A"/>
    <w:rsid w:val="00D55E5D"/>
    <w:rsid w:val="00D57229"/>
    <w:rsid w:val="00D57511"/>
    <w:rsid w:val="00D57A92"/>
    <w:rsid w:val="00D57E60"/>
    <w:rsid w:val="00D57FFD"/>
    <w:rsid w:val="00D60BC5"/>
    <w:rsid w:val="00D61410"/>
    <w:rsid w:val="00D62EF6"/>
    <w:rsid w:val="00D633F1"/>
    <w:rsid w:val="00D63687"/>
    <w:rsid w:val="00D63868"/>
    <w:rsid w:val="00D63E0B"/>
    <w:rsid w:val="00D64024"/>
    <w:rsid w:val="00D641BD"/>
    <w:rsid w:val="00D64822"/>
    <w:rsid w:val="00D64DA6"/>
    <w:rsid w:val="00D65247"/>
    <w:rsid w:val="00D6533F"/>
    <w:rsid w:val="00D65753"/>
    <w:rsid w:val="00D66770"/>
    <w:rsid w:val="00D66A19"/>
    <w:rsid w:val="00D70788"/>
    <w:rsid w:val="00D70B86"/>
    <w:rsid w:val="00D7219C"/>
    <w:rsid w:val="00D72377"/>
    <w:rsid w:val="00D7304E"/>
    <w:rsid w:val="00D73A79"/>
    <w:rsid w:val="00D7429F"/>
    <w:rsid w:val="00D746D6"/>
    <w:rsid w:val="00D75068"/>
    <w:rsid w:val="00D75337"/>
    <w:rsid w:val="00D75FD5"/>
    <w:rsid w:val="00D760EC"/>
    <w:rsid w:val="00D772C8"/>
    <w:rsid w:val="00D774CC"/>
    <w:rsid w:val="00D7783F"/>
    <w:rsid w:val="00D77AE5"/>
    <w:rsid w:val="00D77F84"/>
    <w:rsid w:val="00D800A6"/>
    <w:rsid w:val="00D801F1"/>
    <w:rsid w:val="00D80C31"/>
    <w:rsid w:val="00D80C5E"/>
    <w:rsid w:val="00D80E42"/>
    <w:rsid w:val="00D8140B"/>
    <w:rsid w:val="00D8217D"/>
    <w:rsid w:val="00D82BFA"/>
    <w:rsid w:val="00D82CEE"/>
    <w:rsid w:val="00D83BB4"/>
    <w:rsid w:val="00D83D9F"/>
    <w:rsid w:val="00D8482A"/>
    <w:rsid w:val="00D84CA8"/>
    <w:rsid w:val="00D84FE5"/>
    <w:rsid w:val="00D8516C"/>
    <w:rsid w:val="00D85B8A"/>
    <w:rsid w:val="00D876B7"/>
    <w:rsid w:val="00D90263"/>
    <w:rsid w:val="00D90796"/>
    <w:rsid w:val="00D919C4"/>
    <w:rsid w:val="00D91F82"/>
    <w:rsid w:val="00D922C6"/>
    <w:rsid w:val="00D92A2A"/>
    <w:rsid w:val="00D93B97"/>
    <w:rsid w:val="00D93BA6"/>
    <w:rsid w:val="00D9409A"/>
    <w:rsid w:val="00D9514D"/>
    <w:rsid w:val="00D9582B"/>
    <w:rsid w:val="00D95956"/>
    <w:rsid w:val="00D95FAF"/>
    <w:rsid w:val="00D9618D"/>
    <w:rsid w:val="00D963F1"/>
    <w:rsid w:val="00D96479"/>
    <w:rsid w:val="00D96F80"/>
    <w:rsid w:val="00D97259"/>
    <w:rsid w:val="00D972EE"/>
    <w:rsid w:val="00DA0E9B"/>
    <w:rsid w:val="00DA19D4"/>
    <w:rsid w:val="00DA206E"/>
    <w:rsid w:val="00DA23B6"/>
    <w:rsid w:val="00DA2D02"/>
    <w:rsid w:val="00DA311C"/>
    <w:rsid w:val="00DA333E"/>
    <w:rsid w:val="00DA3F0C"/>
    <w:rsid w:val="00DA40CD"/>
    <w:rsid w:val="00DA48F2"/>
    <w:rsid w:val="00DA5455"/>
    <w:rsid w:val="00DA5478"/>
    <w:rsid w:val="00DA55B1"/>
    <w:rsid w:val="00DA5BD6"/>
    <w:rsid w:val="00DA6234"/>
    <w:rsid w:val="00DA6C6E"/>
    <w:rsid w:val="00DA7135"/>
    <w:rsid w:val="00DA79E8"/>
    <w:rsid w:val="00DB04F4"/>
    <w:rsid w:val="00DB065A"/>
    <w:rsid w:val="00DB1574"/>
    <w:rsid w:val="00DB1D0C"/>
    <w:rsid w:val="00DB273E"/>
    <w:rsid w:val="00DB2ECD"/>
    <w:rsid w:val="00DB3256"/>
    <w:rsid w:val="00DB4930"/>
    <w:rsid w:val="00DB4D9F"/>
    <w:rsid w:val="00DB4E9F"/>
    <w:rsid w:val="00DB55E9"/>
    <w:rsid w:val="00DB5665"/>
    <w:rsid w:val="00DB5AE2"/>
    <w:rsid w:val="00DB75BD"/>
    <w:rsid w:val="00DB7852"/>
    <w:rsid w:val="00DC00E8"/>
    <w:rsid w:val="00DC04D8"/>
    <w:rsid w:val="00DC2121"/>
    <w:rsid w:val="00DC2BC3"/>
    <w:rsid w:val="00DC2CB4"/>
    <w:rsid w:val="00DC41F9"/>
    <w:rsid w:val="00DC5672"/>
    <w:rsid w:val="00DC6C47"/>
    <w:rsid w:val="00DC7049"/>
    <w:rsid w:val="00DC7119"/>
    <w:rsid w:val="00DC76B8"/>
    <w:rsid w:val="00DD12F3"/>
    <w:rsid w:val="00DD1306"/>
    <w:rsid w:val="00DD2549"/>
    <w:rsid w:val="00DD29EA"/>
    <w:rsid w:val="00DD33EF"/>
    <w:rsid w:val="00DD36B1"/>
    <w:rsid w:val="00DD374A"/>
    <w:rsid w:val="00DD4225"/>
    <w:rsid w:val="00DD47B0"/>
    <w:rsid w:val="00DD4BFA"/>
    <w:rsid w:val="00DD51F6"/>
    <w:rsid w:val="00DD5213"/>
    <w:rsid w:val="00DD551C"/>
    <w:rsid w:val="00DD5A98"/>
    <w:rsid w:val="00DD5DF9"/>
    <w:rsid w:val="00DD63BC"/>
    <w:rsid w:val="00DD6807"/>
    <w:rsid w:val="00DD7B4B"/>
    <w:rsid w:val="00DE02DC"/>
    <w:rsid w:val="00DE0590"/>
    <w:rsid w:val="00DE0978"/>
    <w:rsid w:val="00DE1B6A"/>
    <w:rsid w:val="00DE2143"/>
    <w:rsid w:val="00DE2E8E"/>
    <w:rsid w:val="00DE3398"/>
    <w:rsid w:val="00DE3DC3"/>
    <w:rsid w:val="00DE3E16"/>
    <w:rsid w:val="00DE3F98"/>
    <w:rsid w:val="00DE49A2"/>
    <w:rsid w:val="00DE52D1"/>
    <w:rsid w:val="00DE67E5"/>
    <w:rsid w:val="00DE72A1"/>
    <w:rsid w:val="00DE7369"/>
    <w:rsid w:val="00DE7469"/>
    <w:rsid w:val="00DE7B37"/>
    <w:rsid w:val="00DF02E3"/>
    <w:rsid w:val="00DF0C4B"/>
    <w:rsid w:val="00DF1561"/>
    <w:rsid w:val="00DF17B1"/>
    <w:rsid w:val="00DF1C0C"/>
    <w:rsid w:val="00DF217E"/>
    <w:rsid w:val="00DF26AE"/>
    <w:rsid w:val="00DF29A3"/>
    <w:rsid w:val="00DF3382"/>
    <w:rsid w:val="00DF365C"/>
    <w:rsid w:val="00DF3948"/>
    <w:rsid w:val="00DF3BEE"/>
    <w:rsid w:val="00DF4237"/>
    <w:rsid w:val="00DF46D0"/>
    <w:rsid w:val="00DF4CF8"/>
    <w:rsid w:val="00DF55AB"/>
    <w:rsid w:val="00DF5ACE"/>
    <w:rsid w:val="00DF6DD7"/>
    <w:rsid w:val="00DF7214"/>
    <w:rsid w:val="00DF7402"/>
    <w:rsid w:val="00DF768A"/>
    <w:rsid w:val="00DF780E"/>
    <w:rsid w:val="00E000ED"/>
    <w:rsid w:val="00E011B5"/>
    <w:rsid w:val="00E01AA1"/>
    <w:rsid w:val="00E02630"/>
    <w:rsid w:val="00E0392C"/>
    <w:rsid w:val="00E045FA"/>
    <w:rsid w:val="00E04EB5"/>
    <w:rsid w:val="00E05098"/>
    <w:rsid w:val="00E05878"/>
    <w:rsid w:val="00E05DE6"/>
    <w:rsid w:val="00E0603C"/>
    <w:rsid w:val="00E06160"/>
    <w:rsid w:val="00E0634F"/>
    <w:rsid w:val="00E066F1"/>
    <w:rsid w:val="00E07A0D"/>
    <w:rsid w:val="00E07E63"/>
    <w:rsid w:val="00E10C5F"/>
    <w:rsid w:val="00E10CF5"/>
    <w:rsid w:val="00E10FAE"/>
    <w:rsid w:val="00E15C9D"/>
    <w:rsid w:val="00E1643F"/>
    <w:rsid w:val="00E16F42"/>
    <w:rsid w:val="00E17890"/>
    <w:rsid w:val="00E17FC5"/>
    <w:rsid w:val="00E201F6"/>
    <w:rsid w:val="00E202A2"/>
    <w:rsid w:val="00E20B46"/>
    <w:rsid w:val="00E20DCB"/>
    <w:rsid w:val="00E217DF"/>
    <w:rsid w:val="00E21D4A"/>
    <w:rsid w:val="00E21D63"/>
    <w:rsid w:val="00E2318E"/>
    <w:rsid w:val="00E23FC2"/>
    <w:rsid w:val="00E2474B"/>
    <w:rsid w:val="00E24DD9"/>
    <w:rsid w:val="00E25B3C"/>
    <w:rsid w:val="00E261D9"/>
    <w:rsid w:val="00E26B15"/>
    <w:rsid w:val="00E27528"/>
    <w:rsid w:val="00E27A25"/>
    <w:rsid w:val="00E311A3"/>
    <w:rsid w:val="00E31DD2"/>
    <w:rsid w:val="00E31FF2"/>
    <w:rsid w:val="00E322E8"/>
    <w:rsid w:val="00E3261E"/>
    <w:rsid w:val="00E3270F"/>
    <w:rsid w:val="00E32EBC"/>
    <w:rsid w:val="00E3305A"/>
    <w:rsid w:val="00E33646"/>
    <w:rsid w:val="00E34141"/>
    <w:rsid w:val="00E36591"/>
    <w:rsid w:val="00E36B17"/>
    <w:rsid w:val="00E402E8"/>
    <w:rsid w:val="00E40472"/>
    <w:rsid w:val="00E41343"/>
    <w:rsid w:val="00E418A4"/>
    <w:rsid w:val="00E41F8D"/>
    <w:rsid w:val="00E42091"/>
    <w:rsid w:val="00E42446"/>
    <w:rsid w:val="00E42D3A"/>
    <w:rsid w:val="00E43500"/>
    <w:rsid w:val="00E4452C"/>
    <w:rsid w:val="00E44EC7"/>
    <w:rsid w:val="00E4559A"/>
    <w:rsid w:val="00E4575D"/>
    <w:rsid w:val="00E45F01"/>
    <w:rsid w:val="00E4626D"/>
    <w:rsid w:val="00E46FC6"/>
    <w:rsid w:val="00E4766D"/>
    <w:rsid w:val="00E4768F"/>
    <w:rsid w:val="00E47890"/>
    <w:rsid w:val="00E504D3"/>
    <w:rsid w:val="00E50648"/>
    <w:rsid w:val="00E50B4A"/>
    <w:rsid w:val="00E52C02"/>
    <w:rsid w:val="00E52C03"/>
    <w:rsid w:val="00E53DD8"/>
    <w:rsid w:val="00E546BC"/>
    <w:rsid w:val="00E54C79"/>
    <w:rsid w:val="00E550EE"/>
    <w:rsid w:val="00E55BA0"/>
    <w:rsid w:val="00E5765F"/>
    <w:rsid w:val="00E57780"/>
    <w:rsid w:val="00E60FD1"/>
    <w:rsid w:val="00E61386"/>
    <w:rsid w:val="00E615E1"/>
    <w:rsid w:val="00E632DB"/>
    <w:rsid w:val="00E64601"/>
    <w:rsid w:val="00E64E92"/>
    <w:rsid w:val="00E65A2B"/>
    <w:rsid w:val="00E66856"/>
    <w:rsid w:val="00E66D97"/>
    <w:rsid w:val="00E67237"/>
    <w:rsid w:val="00E70ADF"/>
    <w:rsid w:val="00E711CB"/>
    <w:rsid w:val="00E713C3"/>
    <w:rsid w:val="00E73A8C"/>
    <w:rsid w:val="00E73A97"/>
    <w:rsid w:val="00E73B38"/>
    <w:rsid w:val="00E73D65"/>
    <w:rsid w:val="00E7416C"/>
    <w:rsid w:val="00E7583E"/>
    <w:rsid w:val="00E758C3"/>
    <w:rsid w:val="00E75AD2"/>
    <w:rsid w:val="00E75EC8"/>
    <w:rsid w:val="00E76D58"/>
    <w:rsid w:val="00E77599"/>
    <w:rsid w:val="00E80242"/>
    <w:rsid w:val="00E80936"/>
    <w:rsid w:val="00E819DB"/>
    <w:rsid w:val="00E81E26"/>
    <w:rsid w:val="00E82B72"/>
    <w:rsid w:val="00E82BE9"/>
    <w:rsid w:val="00E8377F"/>
    <w:rsid w:val="00E83850"/>
    <w:rsid w:val="00E857DE"/>
    <w:rsid w:val="00E85A2D"/>
    <w:rsid w:val="00E86134"/>
    <w:rsid w:val="00E86DFA"/>
    <w:rsid w:val="00E87718"/>
    <w:rsid w:val="00E87CD1"/>
    <w:rsid w:val="00E915FA"/>
    <w:rsid w:val="00E92048"/>
    <w:rsid w:val="00E922DD"/>
    <w:rsid w:val="00E922E9"/>
    <w:rsid w:val="00E925E5"/>
    <w:rsid w:val="00E92FDB"/>
    <w:rsid w:val="00E9395D"/>
    <w:rsid w:val="00E939B5"/>
    <w:rsid w:val="00E93F74"/>
    <w:rsid w:val="00E941CC"/>
    <w:rsid w:val="00E943F7"/>
    <w:rsid w:val="00E945CC"/>
    <w:rsid w:val="00E9510B"/>
    <w:rsid w:val="00E951C3"/>
    <w:rsid w:val="00E95631"/>
    <w:rsid w:val="00E95AC5"/>
    <w:rsid w:val="00E961F7"/>
    <w:rsid w:val="00E96FA0"/>
    <w:rsid w:val="00E9787E"/>
    <w:rsid w:val="00E97C94"/>
    <w:rsid w:val="00EA0406"/>
    <w:rsid w:val="00EA0E3B"/>
    <w:rsid w:val="00EA0F97"/>
    <w:rsid w:val="00EA1396"/>
    <w:rsid w:val="00EA1578"/>
    <w:rsid w:val="00EA16BE"/>
    <w:rsid w:val="00EA18C9"/>
    <w:rsid w:val="00EA19B9"/>
    <w:rsid w:val="00EA1DAF"/>
    <w:rsid w:val="00EA20AF"/>
    <w:rsid w:val="00EA2221"/>
    <w:rsid w:val="00EA2B56"/>
    <w:rsid w:val="00EA2EA4"/>
    <w:rsid w:val="00EA347B"/>
    <w:rsid w:val="00EA36CA"/>
    <w:rsid w:val="00EA4B75"/>
    <w:rsid w:val="00EA4D2A"/>
    <w:rsid w:val="00EA4E94"/>
    <w:rsid w:val="00EA5F10"/>
    <w:rsid w:val="00EA6472"/>
    <w:rsid w:val="00EA6AE2"/>
    <w:rsid w:val="00EB0567"/>
    <w:rsid w:val="00EB0664"/>
    <w:rsid w:val="00EB0DA6"/>
    <w:rsid w:val="00EB18DE"/>
    <w:rsid w:val="00EB1AC4"/>
    <w:rsid w:val="00EB1C7C"/>
    <w:rsid w:val="00EB30F4"/>
    <w:rsid w:val="00EB49BC"/>
    <w:rsid w:val="00EB4E52"/>
    <w:rsid w:val="00EB5FB9"/>
    <w:rsid w:val="00EB6B7C"/>
    <w:rsid w:val="00EB7BED"/>
    <w:rsid w:val="00EC00DA"/>
    <w:rsid w:val="00EC0361"/>
    <w:rsid w:val="00EC0C40"/>
    <w:rsid w:val="00EC0D55"/>
    <w:rsid w:val="00EC144E"/>
    <w:rsid w:val="00EC152A"/>
    <w:rsid w:val="00EC15CE"/>
    <w:rsid w:val="00EC2779"/>
    <w:rsid w:val="00EC2FFB"/>
    <w:rsid w:val="00EC61CB"/>
    <w:rsid w:val="00EC6A15"/>
    <w:rsid w:val="00EC6D26"/>
    <w:rsid w:val="00EC6FD9"/>
    <w:rsid w:val="00EC7BFD"/>
    <w:rsid w:val="00ED046F"/>
    <w:rsid w:val="00ED0482"/>
    <w:rsid w:val="00ED052E"/>
    <w:rsid w:val="00ED1838"/>
    <w:rsid w:val="00ED1A1B"/>
    <w:rsid w:val="00ED1AE7"/>
    <w:rsid w:val="00ED1E43"/>
    <w:rsid w:val="00ED235B"/>
    <w:rsid w:val="00ED301E"/>
    <w:rsid w:val="00ED3592"/>
    <w:rsid w:val="00ED362C"/>
    <w:rsid w:val="00ED3B58"/>
    <w:rsid w:val="00ED3E87"/>
    <w:rsid w:val="00ED4FF9"/>
    <w:rsid w:val="00ED5E9D"/>
    <w:rsid w:val="00ED61EE"/>
    <w:rsid w:val="00ED7E04"/>
    <w:rsid w:val="00EE3385"/>
    <w:rsid w:val="00EE33A1"/>
    <w:rsid w:val="00EE378C"/>
    <w:rsid w:val="00EE4331"/>
    <w:rsid w:val="00EE61DB"/>
    <w:rsid w:val="00EE7571"/>
    <w:rsid w:val="00EE7E4E"/>
    <w:rsid w:val="00EF0712"/>
    <w:rsid w:val="00EF08A5"/>
    <w:rsid w:val="00EF1217"/>
    <w:rsid w:val="00EF32EC"/>
    <w:rsid w:val="00EF3E67"/>
    <w:rsid w:val="00EF473E"/>
    <w:rsid w:val="00EF649C"/>
    <w:rsid w:val="00EF65CD"/>
    <w:rsid w:val="00EF679F"/>
    <w:rsid w:val="00EF6F87"/>
    <w:rsid w:val="00EF767D"/>
    <w:rsid w:val="00F00D14"/>
    <w:rsid w:val="00F011DA"/>
    <w:rsid w:val="00F01390"/>
    <w:rsid w:val="00F01622"/>
    <w:rsid w:val="00F02811"/>
    <w:rsid w:val="00F02C84"/>
    <w:rsid w:val="00F03148"/>
    <w:rsid w:val="00F034DB"/>
    <w:rsid w:val="00F03B5D"/>
    <w:rsid w:val="00F046C8"/>
    <w:rsid w:val="00F050FB"/>
    <w:rsid w:val="00F051F9"/>
    <w:rsid w:val="00F0580B"/>
    <w:rsid w:val="00F05AA4"/>
    <w:rsid w:val="00F06121"/>
    <w:rsid w:val="00F06B2A"/>
    <w:rsid w:val="00F06B3A"/>
    <w:rsid w:val="00F070BD"/>
    <w:rsid w:val="00F07511"/>
    <w:rsid w:val="00F10831"/>
    <w:rsid w:val="00F10C3F"/>
    <w:rsid w:val="00F11196"/>
    <w:rsid w:val="00F12A0C"/>
    <w:rsid w:val="00F12CE9"/>
    <w:rsid w:val="00F12D4B"/>
    <w:rsid w:val="00F1327B"/>
    <w:rsid w:val="00F1429B"/>
    <w:rsid w:val="00F147A3"/>
    <w:rsid w:val="00F1487F"/>
    <w:rsid w:val="00F14947"/>
    <w:rsid w:val="00F14F67"/>
    <w:rsid w:val="00F14FB7"/>
    <w:rsid w:val="00F15580"/>
    <w:rsid w:val="00F1611A"/>
    <w:rsid w:val="00F177A2"/>
    <w:rsid w:val="00F2048C"/>
    <w:rsid w:val="00F20A8B"/>
    <w:rsid w:val="00F219A7"/>
    <w:rsid w:val="00F22583"/>
    <w:rsid w:val="00F22913"/>
    <w:rsid w:val="00F22C42"/>
    <w:rsid w:val="00F24167"/>
    <w:rsid w:val="00F24473"/>
    <w:rsid w:val="00F2474A"/>
    <w:rsid w:val="00F25D7A"/>
    <w:rsid w:val="00F265B3"/>
    <w:rsid w:val="00F3041C"/>
    <w:rsid w:val="00F30525"/>
    <w:rsid w:val="00F30912"/>
    <w:rsid w:val="00F31750"/>
    <w:rsid w:val="00F31920"/>
    <w:rsid w:val="00F32C44"/>
    <w:rsid w:val="00F3343A"/>
    <w:rsid w:val="00F335C4"/>
    <w:rsid w:val="00F33869"/>
    <w:rsid w:val="00F33F57"/>
    <w:rsid w:val="00F342CF"/>
    <w:rsid w:val="00F342DA"/>
    <w:rsid w:val="00F3493B"/>
    <w:rsid w:val="00F3499B"/>
    <w:rsid w:val="00F34F6E"/>
    <w:rsid w:val="00F352CF"/>
    <w:rsid w:val="00F35B27"/>
    <w:rsid w:val="00F3614D"/>
    <w:rsid w:val="00F366B8"/>
    <w:rsid w:val="00F36852"/>
    <w:rsid w:val="00F36E1D"/>
    <w:rsid w:val="00F40175"/>
    <w:rsid w:val="00F4095D"/>
    <w:rsid w:val="00F4099E"/>
    <w:rsid w:val="00F409B2"/>
    <w:rsid w:val="00F40FD5"/>
    <w:rsid w:val="00F41528"/>
    <w:rsid w:val="00F416A8"/>
    <w:rsid w:val="00F41E49"/>
    <w:rsid w:val="00F41EF9"/>
    <w:rsid w:val="00F42F28"/>
    <w:rsid w:val="00F44311"/>
    <w:rsid w:val="00F44756"/>
    <w:rsid w:val="00F44BD4"/>
    <w:rsid w:val="00F45D80"/>
    <w:rsid w:val="00F46224"/>
    <w:rsid w:val="00F46360"/>
    <w:rsid w:val="00F47612"/>
    <w:rsid w:val="00F50E51"/>
    <w:rsid w:val="00F50F86"/>
    <w:rsid w:val="00F51C44"/>
    <w:rsid w:val="00F524C0"/>
    <w:rsid w:val="00F53023"/>
    <w:rsid w:val="00F53888"/>
    <w:rsid w:val="00F53968"/>
    <w:rsid w:val="00F53983"/>
    <w:rsid w:val="00F53A2C"/>
    <w:rsid w:val="00F54817"/>
    <w:rsid w:val="00F5485B"/>
    <w:rsid w:val="00F55834"/>
    <w:rsid w:val="00F55A7D"/>
    <w:rsid w:val="00F55F63"/>
    <w:rsid w:val="00F56B85"/>
    <w:rsid w:val="00F56F5B"/>
    <w:rsid w:val="00F57D8C"/>
    <w:rsid w:val="00F60359"/>
    <w:rsid w:val="00F604B5"/>
    <w:rsid w:val="00F60EFA"/>
    <w:rsid w:val="00F61098"/>
    <w:rsid w:val="00F61AC2"/>
    <w:rsid w:val="00F62EDB"/>
    <w:rsid w:val="00F64C25"/>
    <w:rsid w:val="00F65C56"/>
    <w:rsid w:val="00F65CC1"/>
    <w:rsid w:val="00F65DA6"/>
    <w:rsid w:val="00F65DE7"/>
    <w:rsid w:val="00F67700"/>
    <w:rsid w:val="00F67C95"/>
    <w:rsid w:val="00F67E1D"/>
    <w:rsid w:val="00F70030"/>
    <w:rsid w:val="00F702FE"/>
    <w:rsid w:val="00F704CD"/>
    <w:rsid w:val="00F7063C"/>
    <w:rsid w:val="00F70673"/>
    <w:rsid w:val="00F71C4B"/>
    <w:rsid w:val="00F725C4"/>
    <w:rsid w:val="00F73219"/>
    <w:rsid w:val="00F734AD"/>
    <w:rsid w:val="00F7350B"/>
    <w:rsid w:val="00F735D3"/>
    <w:rsid w:val="00F73938"/>
    <w:rsid w:val="00F741AA"/>
    <w:rsid w:val="00F7456E"/>
    <w:rsid w:val="00F7458F"/>
    <w:rsid w:val="00F74AF5"/>
    <w:rsid w:val="00F75436"/>
    <w:rsid w:val="00F7548B"/>
    <w:rsid w:val="00F754C3"/>
    <w:rsid w:val="00F75C01"/>
    <w:rsid w:val="00F75F73"/>
    <w:rsid w:val="00F76038"/>
    <w:rsid w:val="00F76782"/>
    <w:rsid w:val="00F7697E"/>
    <w:rsid w:val="00F775CA"/>
    <w:rsid w:val="00F80ADD"/>
    <w:rsid w:val="00F80D81"/>
    <w:rsid w:val="00F80FF7"/>
    <w:rsid w:val="00F8141D"/>
    <w:rsid w:val="00F81C60"/>
    <w:rsid w:val="00F81E81"/>
    <w:rsid w:val="00F81F0B"/>
    <w:rsid w:val="00F8339F"/>
    <w:rsid w:val="00F83641"/>
    <w:rsid w:val="00F83BD8"/>
    <w:rsid w:val="00F83D7F"/>
    <w:rsid w:val="00F83ECF"/>
    <w:rsid w:val="00F83F56"/>
    <w:rsid w:val="00F853F0"/>
    <w:rsid w:val="00F8562D"/>
    <w:rsid w:val="00F85716"/>
    <w:rsid w:val="00F85A2B"/>
    <w:rsid w:val="00F86AE4"/>
    <w:rsid w:val="00F87C16"/>
    <w:rsid w:val="00F91056"/>
    <w:rsid w:val="00F9167E"/>
    <w:rsid w:val="00F916A8"/>
    <w:rsid w:val="00F92CF9"/>
    <w:rsid w:val="00F930A6"/>
    <w:rsid w:val="00F930A7"/>
    <w:rsid w:val="00F9336B"/>
    <w:rsid w:val="00F93733"/>
    <w:rsid w:val="00F93AC1"/>
    <w:rsid w:val="00F95C33"/>
    <w:rsid w:val="00F963C4"/>
    <w:rsid w:val="00F966EF"/>
    <w:rsid w:val="00F974F7"/>
    <w:rsid w:val="00F9762B"/>
    <w:rsid w:val="00F97848"/>
    <w:rsid w:val="00FA0AD0"/>
    <w:rsid w:val="00FA0D13"/>
    <w:rsid w:val="00FA1D72"/>
    <w:rsid w:val="00FA212B"/>
    <w:rsid w:val="00FA2E53"/>
    <w:rsid w:val="00FA355A"/>
    <w:rsid w:val="00FA360A"/>
    <w:rsid w:val="00FA4B54"/>
    <w:rsid w:val="00FA4B9D"/>
    <w:rsid w:val="00FB027F"/>
    <w:rsid w:val="00FB0624"/>
    <w:rsid w:val="00FB0749"/>
    <w:rsid w:val="00FB0AAD"/>
    <w:rsid w:val="00FB0D88"/>
    <w:rsid w:val="00FB1D1B"/>
    <w:rsid w:val="00FB1D60"/>
    <w:rsid w:val="00FB2514"/>
    <w:rsid w:val="00FB27BE"/>
    <w:rsid w:val="00FB289F"/>
    <w:rsid w:val="00FB3A6E"/>
    <w:rsid w:val="00FB3D10"/>
    <w:rsid w:val="00FB428A"/>
    <w:rsid w:val="00FB46C4"/>
    <w:rsid w:val="00FB4875"/>
    <w:rsid w:val="00FB4D68"/>
    <w:rsid w:val="00FB50F5"/>
    <w:rsid w:val="00FB54CC"/>
    <w:rsid w:val="00FB5758"/>
    <w:rsid w:val="00FB5E4D"/>
    <w:rsid w:val="00FB5FD8"/>
    <w:rsid w:val="00FB690C"/>
    <w:rsid w:val="00FC0084"/>
    <w:rsid w:val="00FC0E98"/>
    <w:rsid w:val="00FC0F43"/>
    <w:rsid w:val="00FC2386"/>
    <w:rsid w:val="00FC2B37"/>
    <w:rsid w:val="00FC2BE6"/>
    <w:rsid w:val="00FC2FBD"/>
    <w:rsid w:val="00FC35FA"/>
    <w:rsid w:val="00FC45F3"/>
    <w:rsid w:val="00FC4B9C"/>
    <w:rsid w:val="00FC5668"/>
    <w:rsid w:val="00FC5B45"/>
    <w:rsid w:val="00FC6B39"/>
    <w:rsid w:val="00FC72BF"/>
    <w:rsid w:val="00FC7E63"/>
    <w:rsid w:val="00FC7F79"/>
    <w:rsid w:val="00FD0300"/>
    <w:rsid w:val="00FD07A7"/>
    <w:rsid w:val="00FD09B1"/>
    <w:rsid w:val="00FD1257"/>
    <w:rsid w:val="00FD1744"/>
    <w:rsid w:val="00FD1FC7"/>
    <w:rsid w:val="00FD2192"/>
    <w:rsid w:val="00FD221B"/>
    <w:rsid w:val="00FD4604"/>
    <w:rsid w:val="00FD4E93"/>
    <w:rsid w:val="00FD5069"/>
    <w:rsid w:val="00FD5CC3"/>
    <w:rsid w:val="00FD5F8D"/>
    <w:rsid w:val="00FD62D8"/>
    <w:rsid w:val="00FD6B1C"/>
    <w:rsid w:val="00FD6C34"/>
    <w:rsid w:val="00FD6DA7"/>
    <w:rsid w:val="00FD6F11"/>
    <w:rsid w:val="00FD7487"/>
    <w:rsid w:val="00FD74DD"/>
    <w:rsid w:val="00FD7823"/>
    <w:rsid w:val="00FD7AED"/>
    <w:rsid w:val="00FD7BEA"/>
    <w:rsid w:val="00FE0414"/>
    <w:rsid w:val="00FE0755"/>
    <w:rsid w:val="00FE0EBF"/>
    <w:rsid w:val="00FE14F0"/>
    <w:rsid w:val="00FE2508"/>
    <w:rsid w:val="00FE25CE"/>
    <w:rsid w:val="00FE2F40"/>
    <w:rsid w:val="00FE3154"/>
    <w:rsid w:val="00FE34B2"/>
    <w:rsid w:val="00FE357F"/>
    <w:rsid w:val="00FE3615"/>
    <w:rsid w:val="00FE3673"/>
    <w:rsid w:val="00FE3AEB"/>
    <w:rsid w:val="00FE477F"/>
    <w:rsid w:val="00FE49CE"/>
    <w:rsid w:val="00FE4F31"/>
    <w:rsid w:val="00FE70ED"/>
    <w:rsid w:val="00FE7A7B"/>
    <w:rsid w:val="00FE7E8C"/>
    <w:rsid w:val="00FF0134"/>
    <w:rsid w:val="00FF036D"/>
    <w:rsid w:val="00FF098F"/>
    <w:rsid w:val="00FF0B3E"/>
    <w:rsid w:val="00FF1005"/>
    <w:rsid w:val="00FF1462"/>
    <w:rsid w:val="00FF1B54"/>
    <w:rsid w:val="00FF2CA4"/>
    <w:rsid w:val="00FF4838"/>
    <w:rsid w:val="00FF54A7"/>
    <w:rsid w:val="00FF6518"/>
    <w:rsid w:val="00FF69D4"/>
    <w:rsid w:val="00FF6B3F"/>
    <w:rsid w:val="00FF75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5234">
      <o:colormenu v:ext="edit" fillcolor="none" strokecolor="none"/>
    </o:shapedefaults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5E2636"/>
    <w:pPr>
      <w:spacing w:after="200" w:line="276" w:lineRule="auto"/>
    </w:pPr>
    <w:rPr>
      <w:rFonts w:cs="Calibri"/>
      <w:sz w:val="22"/>
      <w:szCs w:val="22"/>
    </w:rPr>
  </w:style>
  <w:style w:type="paragraph" w:styleId="Heading1">
    <w:name w:val="heading 1"/>
    <w:basedOn w:val="ChapterTitle"/>
    <w:next w:val="Normal"/>
    <w:link w:val="Heading1Char"/>
    <w:qFormat/>
    <w:rsid w:val="00C15C18"/>
    <w:pPr>
      <w:jc w:val="left"/>
      <w:outlineLvl w:val="0"/>
    </w:pPr>
    <w:rPr>
      <w:rFonts w:ascii="Garamond" w:hAnsi="Garamond" w:cs="Times New Roman"/>
      <w:b/>
      <w:bCs/>
      <w:lang w:val="sr-Cyrl-CS"/>
    </w:rPr>
  </w:style>
  <w:style w:type="paragraph" w:styleId="Heading2">
    <w:name w:val="heading 2"/>
    <w:basedOn w:val="Normal"/>
    <w:next w:val="Normal"/>
    <w:link w:val="Heading2Char"/>
    <w:qFormat/>
    <w:rsid w:val="00C15C18"/>
    <w:pPr>
      <w:keepNext/>
      <w:spacing w:before="240" w:after="120" w:line="240" w:lineRule="atLeast"/>
      <w:outlineLvl w:val="1"/>
    </w:pPr>
    <w:rPr>
      <w:rFonts w:ascii="Arial Black" w:hAnsi="Arial Black" w:cs="Times New Roman"/>
      <w:color w:val="808080"/>
      <w:spacing w:val="-10"/>
      <w:kern w:val="28"/>
      <w:sz w:val="32"/>
      <w:szCs w:val="32"/>
      <w:lang w:val="sr-Latn-CS"/>
    </w:rPr>
  </w:style>
  <w:style w:type="paragraph" w:styleId="Heading3">
    <w:name w:val="heading 3"/>
    <w:basedOn w:val="Normal"/>
    <w:next w:val="Normal"/>
    <w:link w:val="Heading3Char"/>
    <w:qFormat/>
    <w:rsid w:val="00C15C18"/>
    <w:pPr>
      <w:keepNext/>
      <w:shd w:val="clear" w:color="auto" w:fill="4F81BD"/>
      <w:tabs>
        <w:tab w:val="right" w:pos="9631"/>
      </w:tabs>
      <w:spacing w:before="240" w:after="120" w:line="240" w:lineRule="auto"/>
      <w:outlineLvl w:val="2"/>
    </w:pPr>
    <w:rPr>
      <w:rFonts w:ascii="Garamond" w:hAnsi="Garamond" w:cs="Times New Roman"/>
      <w:b/>
      <w:bCs/>
      <w:color w:val="FFFFFF"/>
      <w:spacing w:val="-10"/>
      <w:sz w:val="28"/>
      <w:szCs w:val="28"/>
      <w:lang w:val="sr-Latn-CS"/>
    </w:rPr>
  </w:style>
  <w:style w:type="paragraph" w:styleId="Heading4">
    <w:name w:val="heading 4"/>
    <w:basedOn w:val="Normal"/>
    <w:next w:val="Normal"/>
    <w:link w:val="Heading4Char"/>
    <w:qFormat/>
    <w:rsid w:val="00C15C18"/>
    <w:pPr>
      <w:keepNext/>
      <w:spacing w:before="240" w:after="120" w:line="240" w:lineRule="auto"/>
      <w:jc w:val="center"/>
      <w:outlineLvl w:val="3"/>
    </w:pPr>
    <w:rPr>
      <w:rFonts w:ascii="Garamond" w:hAnsi="Garamond" w:cs="Times New Roman"/>
      <w:b/>
      <w:bCs/>
      <w:caps/>
      <w:spacing w:val="30"/>
      <w:sz w:val="20"/>
      <w:szCs w:val="20"/>
      <w:lang w:val="sr-Latn-CS"/>
    </w:rPr>
  </w:style>
  <w:style w:type="paragraph" w:styleId="Heading5">
    <w:name w:val="heading 5"/>
    <w:basedOn w:val="Normal"/>
    <w:next w:val="Normal"/>
    <w:link w:val="Heading5Char"/>
    <w:qFormat/>
    <w:rsid w:val="00C15C18"/>
    <w:pPr>
      <w:keepNext/>
      <w:framePr w:w="1800" w:wrap="auto" w:vAnchor="text" w:hAnchor="page" w:x="1201" w:y="1"/>
      <w:spacing w:before="40" w:after="240" w:line="240" w:lineRule="auto"/>
      <w:outlineLvl w:val="4"/>
    </w:pPr>
    <w:rPr>
      <w:rFonts w:ascii="Arial Black" w:hAnsi="Arial Black" w:cs="Times New Roman"/>
      <w:spacing w:val="-5"/>
      <w:sz w:val="20"/>
      <w:szCs w:val="20"/>
      <w:lang w:val="sr-Latn-CS"/>
    </w:rPr>
  </w:style>
  <w:style w:type="paragraph" w:styleId="Heading6">
    <w:name w:val="heading 6"/>
    <w:basedOn w:val="Heading3"/>
    <w:next w:val="Normal"/>
    <w:link w:val="Heading6Char"/>
    <w:qFormat/>
    <w:rsid w:val="00C15C18"/>
    <w:pPr>
      <w:outlineLvl w:val="5"/>
    </w:pPr>
    <w:rPr>
      <w:color w:val="auto"/>
      <w:sz w:val="18"/>
      <w:szCs w:val="18"/>
      <w:lang w:val="sr-Cyrl-CS"/>
    </w:rPr>
  </w:style>
  <w:style w:type="paragraph" w:styleId="Heading7">
    <w:name w:val="heading 7"/>
    <w:basedOn w:val="Normal"/>
    <w:next w:val="Normal"/>
    <w:link w:val="Heading7Char"/>
    <w:qFormat/>
    <w:rsid w:val="00C15C18"/>
    <w:pPr>
      <w:framePr w:w="3780" w:hSpace="240" w:wrap="auto" w:vAnchor="text" w:hAnchor="page" w:x="1489" w:y="1"/>
      <w:pBdr>
        <w:top w:val="single" w:sz="6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pct5" w:color="auto" w:fill="auto"/>
      <w:spacing w:before="60" w:after="0" w:line="240" w:lineRule="auto"/>
      <w:outlineLvl w:val="6"/>
    </w:pPr>
    <w:rPr>
      <w:rFonts w:ascii="Garamond" w:hAnsi="Garamond" w:cs="Times New Roman"/>
      <w:i/>
      <w:iCs/>
      <w:spacing w:val="-5"/>
      <w:sz w:val="20"/>
      <w:szCs w:val="20"/>
      <w:lang w:val="sr-Latn-CS"/>
    </w:rPr>
  </w:style>
  <w:style w:type="paragraph" w:styleId="Heading8">
    <w:name w:val="heading 8"/>
    <w:basedOn w:val="Normal"/>
    <w:next w:val="Normal"/>
    <w:link w:val="Heading8Char"/>
    <w:qFormat/>
    <w:rsid w:val="00C15C18"/>
    <w:pPr>
      <w:keepNext/>
      <w:framePr w:w="1860" w:wrap="auto" w:vAnchor="text" w:hAnchor="page" w:x="1201" w:y="1"/>
      <w:pBdr>
        <w:top w:val="single" w:sz="24" w:space="0" w:color="auto"/>
        <w:bottom w:val="single" w:sz="6" w:space="0" w:color="auto"/>
      </w:pBdr>
      <w:spacing w:before="60" w:after="0" w:line="320" w:lineRule="exact"/>
      <w:jc w:val="center"/>
      <w:outlineLvl w:val="7"/>
    </w:pPr>
    <w:rPr>
      <w:rFonts w:ascii="Arial Black" w:hAnsi="Arial Black" w:cs="Times New Roman"/>
      <w:caps/>
      <w:spacing w:val="60"/>
      <w:sz w:val="20"/>
      <w:szCs w:val="20"/>
      <w:lang w:val="sr-Latn-CS"/>
    </w:rPr>
  </w:style>
  <w:style w:type="paragraph" w:styleId="Heading9">
    <w:name w:val="heading 9"/>
    <w:basedOn w:val="Normal"/>
    <w:next w:val="Normal"/>
    <w:link w:val="Heading9Char"/>
    <w:qFormat/>
    <w:rsid w:val="00C15C18"/>
    <w:pPr>
      <w:keepNext/>
      <w:spacing w:before="240" w:after="120" w:line="240" w:lineRule="auto"/>
      <w:outlineLvl w:val="8"/>
    </w:pPr>
    <w:rPr>
      <w:rFonts w:ascii="Garamond" w:hAnsi="Garamond" w:cs="Times New Roman"/>
      <w:b/>
      <w:bCs/>
      <w:i/>
      <w:iCs/>
      <w:kern w:val="28"/>
      <w:sz w:val="24"/>
      <w:szCs w:val="24"/>
      <w:lang w:val="sr-Latn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C15C18"/>
    <w:rPr>
      <w:rFonts w:ascii="Garamond" w:hAnsi="Garamond" w:cs="Garamond"/>
      <w:b/>
      <w:bCs/>
      <w:noProof/>
      <w:color w:val="072F67"/>
      <w:spacing w:val="-35"/>
      <w:kern w:val="28"/>
      <w:sz w:val="44"/>
      <w:szCs w:val="44"/>
      <w:lang w:val="sr-Cyrl-CS"/>
    </w:rPr>
  </w:style>
  <w:style w:type="character" w:customStyle="1" w:styleId="Heading2Char">
    <w:name w:val="Heading 2 Char"/>
    <w:link w:val="Heading2"/>
    <w:locked/>
    <w:rsid w:val="00C15C18"/>
    <w:rPr>
      <w:rFonts w:ascii="Arial Black" w:hAnsi="Arial Black" w:cs="Arial Black"/>
      <w:color w:val="808080"/>
      <w:spacing w:val="-10"/>
      <w:kern w:val="28"/>
      <w:sz w:val="32"/>
      <w:szCs w:val="32"/>
      <w:lang w:val="sr-Latn-CS"/>
    </w:rPr>
  </w:style>
  <w:style w:type="character" w:customStyle="1" w:styleId="Heading3Char">
    <w:name w:val="Heading 3 Char"/>
    <w:link w:val="Heading3"/>
    <w:locked/>
    <w:rsid w:val="00C15C18"/>
    <w:rPr>
      <w:rFonts w:ascii="Garamond" w:hAnsi="Garamond" w:cs="Garamond"/>
      <w:b/>
      <w:bCs/>
      <w:color w:val="FFFFFF"/>
      <w:spacing w:val="-10"/>
      <w:sz w:val="28"/>
      <w:szCs w:val="28"/>
      <w:shd w:val="clear" w:color="auto" w:fill="4F81BD"/>
      <w:lang w:val="sr-Latn-CS"/>
    </w:rPr>
  </w:style>
  <w:style w:type="character" w:customStyle="1" w:styleId="Heading4Char">
    <w:name w:val="Heading 4 Char"/>
    <w:link w:val="Heading4"/>
    <w:locked/>
    <w:rsid w:val="00C15C18"/>
    <w:rPr>
      <w:rFonts w:ascii="Garamond" w:hAnsi="Garamond" w:cs="Garamond"/>
      <w:b/>
      <w:bCs/>
      <w:caps/>
      <w:spacing w:val="30"/>
      <w:sz w:val="20"/>
      <w:szCs w:val="20"/>
      <w:lang w:val="sr-Latn-CS"/>
    </w:rPr>
  </w:style>
  <w:style w:type="character" w:customStyle="1" w:styleId="Heading5Char">
    <w:name w:val="Heading 5 Char"/>
    <w:link w:val="Heading5"/>
    <w:locked/>
    <w:rsid w:val="00C15C18"/>
    <w:rPr>
      <w:rFonts w:ascii="Arial Black" w:hAnsi="Arial Black" w:cs="Arial Black"/>
      <w:spacing w:val="-5"/>
      <w:sz w:val="20"/>
      <w:szCs w:val="20"/>
      <w:lang w:val="sr-Latn-CS"/>
    </w:rPr>
  </w:style>
  <w:style w:type="character" w:customStyle="1" w:styleId="Heading6Char">
    <w:name w:val="Heading 6 Char"/>
    <w:link w:val="Heading6"/>
    <w:locked/>
    <w:rsid w:val="00C15C18"/>
    <w:rPr>
      <w:rFonts w:ascii="Garamond" w:hAnsi="Garamond" w:cs="Garamond"/>
      <w:b/>
      <w:bCs/>
      <w:spacing w:val="-10"/>
      <w:sz w:val="18"/>
      <w:szCs w:val="18"/>
      <w:shd w:val="clear" w:color="auto" w:fill="4F81BD"/>
      <w:lang w:val="sr-Cyrl-CS"/>
    </w:rPr>
  </w:style>
  <w:style w:type="character" w:customStyle="1" w:styleId="Heading7Char">
    <w:name w:val="Heading 7 Char"/>
    <w:link w:val="Heading7"/>
    <w:locked/>
    <w:rsid w:val="00C15C18"/>
    <w:rPr>
      <w:rFonts w:ascii="Garamond" w:hAnsi="Garamond" w:cs="Garamond"/>
      <w:i/>
      <w:iCs/>
      <w:spacing w:val="-5"/>
      <w:sz w:val="20"/>
      <w:szCs w:val="20"/>
      <w:shd w:val="pct5" w:color="auto" w:fill="auto"/>
      <w:lang w:val="sr-Latn-CS"/>
    </w:rPr>
  </w:style>
  <w:style w:type="character" w:customStyle="1" w:styleId="Heading8Char">
    <w:name w:val="Heading 8 Char"/>
    <w:link w:val="Heading8"/>
    <w:locked/>
    <w:rsid w:val="00C15C18"/>
    <w:rPr>
      <w:rFonts w:ascii="Arial Black" w:hAnsi="Arial Black" w:cs="Arial Black"/>
      <w:caps/>
      <w:spacing w:val="60"/>
      <w:sz w:val="20"/>
      <w:szCs w:val="20"/>
      <w:lang w:val="sr-Latn-CS"/>
    </w:rPr>
  </w:style>
  <w:style w:type="character" w:customStyle="1" w:styleId="Heading9Char">
    <w:name w:val="Heading 9 Char"/>
    <w:link w:val="Heading9"/>
    <w:locked/>
    <w:rsid w:val="00C15C18"/>
    <w:rPr>
      <w:rFonts w:ascii="Garamond" w:hAnsi="Garamond" w:cs="Garamond"/>
      <w:b/>
      <w:bCs/>
      <w:i/>
      <w:iCs/>
      <w:kern w:val="28"/>
      <w:sz w:val="24"/>
      <w:szCs w:val="24"/>
      <w:lang w:val="sr-Latn-CS"/>
    </w:rPr>
  </w:style>
  <w:style w:type="paragraph" w:customStyle="1" w:styleId="Style1">
    <w:name w:val="Style1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2">
    <w:name w:val="Style2"/>
    <w:basedOn w:val="Normal"/>
    <w:rsid w:val="00F65CC1"/>
    <w:pPr>
      <w:widowControl w:val="0"/>
      <w:autoSpaceDE w:val="0"/>
      <w:autoSpaceDN w:val="0"/>
      <w:adjustRightInd w:val="0"/>
      <w:spacing w:after="0" w:line="984" w:lineRule="exact"/>
      <w:jc w:val="center"/>
    </w:pPr>
    <w:rPr>
      <w:rFonts w:ascii="Garamond" w:hAnsi="Garamond" w:cs="Garamond"/>
      <w:sz w:val="24"/>
      <w:szCs w:val="24"/>
    </w:rPr>
  </w:style>
  <w:style w:type="paragraph" w:customStyle="1" w:styleId="Style3">
    <w:name w:val="Style3"/>
    <w:basedOn w:val="Normal"/>
    <w:rsid w:val="00F65CC1"/>
    <w:pPr>
      <w:widowControl w:val="0"/>
      <w:autoSpaceDE w:val="0"/>
      <w:autoSpaceDN w:val="0"/>
      <w:adjustRightInd w:val="0"/>
      <w:spacing w:after="0" w:line="461" w:lineRule="exact"/>
      <w:ind w:firstLine="1555"/>
    </w:pPr>
    <w:rPr>
      <w:rFonts w:ascii="Garamond" w:hAnsi="Garamond" w:cs="Garamond"/>
      <w:sz w:val="24"/>
      <w:szCs w:val="24"/>
    </w:rPr>
  </w:style>
  <w:style w:type="paragraph" w:customStyle="1" w:styleId="Style4">
    <w:name w:val="Style4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Garamond" w:hAnsi="Garamond" w:cs="Garamond"/>
      <w:sz w:val="24"/>
      <w:szCs w:val="24"/>
    </w:rPr>
  </w:style>
  <w:style w:type="paragraph" w:customStyle="1" w:styleId="Style5">
    <w:name w:val="Style5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16">
    <w:name w:val="Style16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18">
    <w:name w:val="Style18"/>
    <w:basedOn w:val="Normal"/>
    <w:rsid w:val="00F65CC1"/>
    <w:pPr>
      <w:widowControl w:val="0"/>
      <w:autoSpaceDE w:val="0"/>
      <w:autoSpaceDN w:val="0"/>
      <w:adjustRightInd w:val="0"/>
      <w:spacing w:after="0" w:line="233" w:lineRule="exact"/>
      <w:jc w:val="center"/>
    </w:pPr>
    <w:rPr>
      <w:rFonts w:ascii="Garamond" w:hAnsi="Garamond" w:cs="Garamond"/>
      <w:sz w:val="24"/>
      <w:szCs w:val="24"/>
    </w:rPr>
  </w:style>
  <w:style w:type="paragraph" w:customStyle="1" w:styleId="Style19">
    <w:name w:val="Style19"/>
    <w:basedOn w:val="Normal"/>
    <w:rsid w:val="00F65CC1"/>
    <w:pPr>
      <w:widowControl w:val="0"/>
      <w:autoSpaceDE w:val="0"/>
      <w:autoSpaceDN w:val="0"/>
      <w:adjustRightInd w:val="0"/>
      <w:spacing w:after="0" w:line="296" w:lineRule="exact"/>
      <w:jc w:val="both"/>
    </w:pPr>
    <w:rPr>
      <w:rFonts w:ascii="Garamond" w:hAnsi="Garamond" w:cs="Garamond"/>
      <w:sz w:val="24"/>
      <w:szCs w:val="24"/>
    </w:rPr>
  </w:style>
  <w:style w:type="paragraph" w:customStyle="1" w:styleId="Style20">
    <w:name w:val="Style20"/>
    <w:basedOn w:val="Normal"/>
    <w:rsid w:val="00F65CC1"/>
    <w:pPr>
      <w:widowControl w:val="0"/>
      <w:autoSpaceDE w:val="0"/>
      <w:autoSpaceDN w:val="0"/>
      <w:adjustRightInd w:val="0"/>
      <w:spacing w:after="0" w:line="293" w:lineRule="exact"/>
      <w:ind w:hanging="250"/>
      <w:jc w:val="both"/>
    </w:pPr>
    <w:rPr>
      <w:rFonts w:ascii="Garamond" w:hAnsi="Garamond" w:cs="Garamond"/>
      <w:sz w:val="24"/>
      <w:szCs w:val="24"/>
    </w:rPr>
  </w:style>
  <w:style w:type="paragraph" w:customStyle="1" w:styleId="Style24">
    <w:name w:val="Style24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25">
    <w:name w:val="Style25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26">
    <w:name w:val="Style26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Garamond" w:hAnsi="Garamond" w:cs="Garamond"/>
      <w:sz w:val="24"/>
      <w:szCs w:val="24"/>
    </w:rPr>
  </w:style>
  <w:style w:type="paragraph" w:customStyle="1" w:styleId="Style28">
    <w:name w:val="Style28"/>
    <w:basedOn w:val="Normal"/>
    <w:rsid w:val="00F65CC1"/>
    <w:pPr>
      <w:widowControl w:val="0"/>
      <w:autoSpaceDE w:val="0"/>
      <w:autoSpaceDN w:val="0"/>
      <w:adjustRightInd w:val="0"/>
      <w:spacing w:after="0" w:line="590" w:lineRule="exact"/>
      <w:ind w:firstLine="3379"/>
    </w:pPr>
    <w:rPr>
      <w:rFonts w:ascii="Garamond" w:hAnsi="Garamond" w:cs="Garamond"/>
      <w:sz w:val="24"/>
      <w:szCs w:val="24"/>
    </w:rPr>
  </w:style>
  <w:style w:type="paragraph" w:customStyle="1" w:styleId="Style7">
    <w:name w:val="Style7"/>
    <w:basedOn w:val="Normal"/>
    <w:rsid w:val="00F65CC1"/>
    <w:pPr>
      <w:widowControl w:val="0"/>
      <w:autoSpaceDE w:val="0"/>
      <w:autoSpaceDN w:val="0"/>
      <w:adjustRightInd w:val="0"/>
      <w:spacing w:after="0" w:line="235" w:lineRule="exact"/>
      <w:jc w:val="both"/>
    </w:pPr>
    <w:rPr>
      <w:rFonts w:ascii="Garamond" w:hAnsi="Garamond" w:cs="Garamond"/>
      <w:sz w:val="24"/>
      <w:szCs w:val="24"/>
    </w:rPr>
  </w:style>
  <w:style w:type="paragraph" w:customStyle="1" w:styleId="Style9">
    <w:name w:val="Style9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10">
    <w:name w:val="Style10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11">
    <w:name w:val="Style11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12">
    <w:name w:val="Style12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</w:pPr>
    <w:rPr>
      <w:rFonts w:ascii="Garamond" w:hAnsi="Garamond" w:cs="Garamond"/>
      <w:sz w:val="24"/>
      <w:szCs w:val="24"/>
    </w:rPr>
  </w:style>
  <w:style w:type="paragraph" w:customStyle="1" w:styleId="Style30">
    <w:name w:val="Style30"/>
    <w:basedOn w:val="Normal"/>
    <w:rsid w:val="00F65CC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Garamond" w:hAnsi="Garamond" w:cs="Garamond"/>
      <w:sz w:val="24"/>
      <w:szCs w:val="24"/>
    </w:rPr>
  </w:style>
  <w:style w:type="character" w:customStyle="1" w:styleId="FontStyle41">
    <w:name w:val="Font Style41"/>
    <w:rsid w:val="00F65CC1"/>
    <w:rPr>
      <w:rFonts w:ascii="Garamond" w:hAnsi="Garamond" w:cs="Garamond"/>
      <w:b/>
      <w:bCs/>
      <w:sz w:val="32"/>
      <w:szCs w:val="32"/>
    </w:rPr>
  </w:style>
  <w:style w:type="character" w:customStyle="1" w:styleId="FontStyle42">
    <w:name w:val="Font Style42"/>
    <w:rsid w:val="00F65CC1"/>
    <w:rPr>
      <w:rFonts w:ascii="Garamond" w:hAnsi="Garamond" w:cs="Garamond"/>
      <w:b/>
      <w:bCs/>
      <w:spacing w:val="-30"/>
      <w:sz w:val="46"/>
      <w:szCs w:val="46"/>
    </w:rPr>
  </w:style>
  <w:style w:type="character" w:customStyle="1" w:styleId="FontStyle59">
    <w:name w:val="Font Style59"/>
    <w:rsid w:val="00F65CC1"/>
    <w:rPr>
      <w:rFonts w:ascii="Garamond" w:hAnsi="Garamond" w:cs="Garamond"/>
      <w:b/>
      <w:bCs/>
      <w:spacing w:val="-20"/>
      <w:sz w:val="36"/>
      <w:szCs w:val="36"/>
    </w:rPr>
  </w:style>
  <w:style w:type="character" w:customStyle="1" w:styleId="FontStyle61">
    <w:name w:val="Font Style61"/>
    <w:rsid w:val="00F65CC1"/>
    <w:rPr>
      <w:rFonts w:ascii="Garamond" w:hAnsi="Garamond" w:cs="Garamond"/>
      <w:b/>
      <w:bCs/>
      <w:sz w:val="32"/>
      <w:szCs w:val="32"/>
    </w:rPr>
  </w:style>
  <w:style w:type="character" w:customStyle="1" w:styleId="FontStyle48">
    <w:name w:val="Font Style48"/>
    <w:rsid w:val="00F65CC1"/>
    <w:rPr>
      <w:rFonts w:ascii="Garamond" w:hAnsi="Garamond" w:cs="Garamond"/>
      <w:b/>
      <w:bCs/>
      <w:spacing w:val="-20"/>
      <w:sz w:val="34"/>
      <w:szCs w:val="34"/>
    </w:rPr>
  </w:style>
  <w:style w:type="character" w:customStyle="1" w:styleId="FontStyle49">
    <w:name w:val="Font Style49"/>
    <w:rsid w:val="00F65CC1"/>
    <w:rPr>
      <w:rFonts w:ascii="Garamond" w:hAnsi="Garamond" w:cs="Garamond"/>
      <w:b/>
      <w:bCs/>
      <w:i/>
      <w:iCs/>
      <w:spacing w:val="30"/>
      <w:sz w:val="20"/>
      <w:szCs w:val="20"/>
    </w:rPr>
  </w:style>
  <w:style w:type="character" w:customStyle="1" w:styleId="FontStyle50">
    <w:name w:val="Font Style50"/>
    <w:rsid w:val="00F65CC1"/>
    <w:rPr>
      <w:rFonts w:ascii="Arial Black" w:hAnsi="Arial Black" w:cs="Arial Black"/>
      <w:sz w:val="24"/>
      <w:szCs w:val="24"/>
    </w:rPr>
  </w:style>
  <w:style w:type="character" w:customStyle="1" w:styleId="FontStyle54">
    <w:name w:val="Font Style54"/>
    <w:rsid w:val="00F65CC1"/>
    <w:rPr>
      <w:rFonts w:ascii="Garamond" w:hAnsi="Garamond" w:cs="Garamond"/>
      <w:b/>
      <w:bCs/>
      <w:sz w:val="28"/>
      <w:szCs w:val="28"/>
    </w:rPr>
  </w:style>
  <w:style w:type="character" w:customStyle="1" w:styleId="FontStyle58">
    <w:name w:val="Font Style58"/>
    <w:rsid w:val="00F65CC1"/>
    <w:rPr>
      <w:rFonts w:ascii="Garamond" w:hAnsi="Garamond" w:cs="Garamond"/>
      <w:b/>
      <w:bCs/>
      <w:sz w:val="22"/>
      <w:szCs w:val="22"/>
    </w:rPr>
  </w:style>
  <w:style w:type="character" w:customStyle="1" w:styleId="FontStyle62">
    <w:name w:val="Font Style62"/>
    <w:rsid w:val="00F65CC1"/>
    <w:rPr>
      <w:rFonts w:ascii="Garamond" w:hAnsi="Garamond" w:cs="Garamond"/>
      <w:sz w:val="22"/>
      <w:szCs w:val="22"/>
    </w:rPr>
  </w:style>
  <w:style w:type="character" w:customStyle="1" w:styleId="FontStyle44">
    <w:name w:val="Font Style44"/>
    <w:rsid w:val="00F65CC1"/>
    <w:rPr>
      <w:rFonts w:ascii="Garamond" w:hAnsi="Garamond" w:cs="Garamond"/>
      <w:b/>
      <w:bCs/>
      <w:smallCaps/>
      <w:sz w:val="20"/>
      <w:szCs w:val="20"/>
    </w:rPr>
  </w:style>
  <w:style w:type="character" w:customStyle="1" w:styleId="FontStyle45">
    <w:name w:val="Font Style45"/>
    <w:rsid w:val="00F65CC1"/>
    <w:rPr>
      <w:rFonts w:ascii="Garamond" w:hAnsi="Garamond" w:cs="Garamond"/>
      <w:sz w:val="20"/>
      <w:szCs w:val="20"/>
    </w:rPr>
  </w:style>
  <w:style w:type="character" w:customStyle="1" w:styleId="FontStyle46">
    <w:name w:val="Font Style46"/>
    <w:rsid w:val="00F65CC1"/>
    <w:rPr>
      <w:rFonts w:ascii="Garamond" w:hAnsi="Garamond" w:cs="Garamond"/>
      <w:b/>
      <w:bCs/>
      <w:smallCap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F65CC1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F65CC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C15C18"/>
    <w:pPr>
      <w:keepLines/>
      <w:tabs>
        <w:tab w:val="center" w:pos="4320"/>
        <w:tab w:val="right" w:pos="8640"/>
      </w:tabs>
      <w:spacing w:after="0" w:line="240" w:lineRule="auto"/>
    </w:pPr>
    <w:rPr>
      <w:rFonts w:ascii="Arial Black" w:hAnsi="Arial Black" w:cs="Times New Roman"/>
      <w:caps/>
      <w:spacing w:val="60"/>
      <w:sz w:val="20"/>
      <w:szCs w:val="20"/>
      <w:lang w:val="sr-Latn-CS"/>
    </w:rPr>
  </w:style>
  <w:style w:type="character" w:customStyle="1" w:styleId="HeaderChar">
    <w:name w:val="Header Char"/>
    <w:link w:val="Header"/>
    <w:locked/>
    <w:rsid w:val="00C15C18"/>
    <w:rPr>
      <w:rFonts w:ascii="Arial Black" w:hAnsi="Arial Black" w:cs="Arial Black"/>
      <w:caps/>
      <w:spacing w:val="60"/>
      <w:sz w:val="20"/>
      <w:szCs w:val="20"/>
      <w:lang w:val="sr-Latn-CS"/>
    </w:rPr>
  </w:style>
  <w:style w:type="paragraph" w:styleId="Footer">
    <w:name w:val="footer"/>
    <w:basedOn w:val="Normal"/>
    <w:link w:val="FooterChar"/>
    <w:uiPriority w:val="99"/>
    <w:rsid w:val="00C15C18"/>
    <w:pPr>
      <w:keepLines/>
      <w:pBdr>
        <w:top w:val="single" w:sz="6" w:space="3" w:color="auto"/>
      </w:pBdr>
      <w:tabs>
        <w:tab w:val="center" w:pos="4320"/>
        <w:tab w:val="right" w:pos="8640"/>
      </w:tabs>
      <w:spacing w:after="0" w:line="240" w:lineRule="auto"/>
      <w:jc w:val="center"/>
    </w:pPr>
    <w:rPr>
      <w:rFonts w:ascii="Arial Black" w:hAnsi="Arial Black" w:cs="Times New Roman"/>
      <w:sz w:val="20"/>
      <w:szCs w:val="20"/>
      <w:lang w:val="sr-Latn-CS"/>
    </w:rPr>
  </w:style>
  <w:style w:type="character" w:customStyle="1" w:styleId="FooterChar">
    <w:name w:val="Footer Char"/>
    <w:link w:val="Footer"/>
    <w:uiPriority w:val="99"/>
    <w:locked/>
    <w:rsid w:val="00C15C18"/>
    <w:rPr>
      <w:rFonts w:ascii="Arial Black" w:hAnsi="Arial Black" w:cs="Arial Black"/>
      <w:sz w:val="20"/>
      <w:szCs w:val="20"/>
      <w:lang w:val="sr-Latn-CS"/>
    </w:rPr>
  </w:style>
  <w:style w:type="character" w:styleId="PageNumber">
    <w:name w:val="page number"/>
    <w:rsid w:val="00C15C18"/>
    <w:rPr>
      <w:rFonts w:cs="Times New Roman"/>
      <w:b/>
      <w:bCs/>
    </w:rPr>
  </w:style>
  <w:style w:type="paragraph" w:customStyle="1" w:styleId="BlockQuotation">
    <w:name w:val="Block Quotation"/>
    <w:basedOn w:val="Normal"/>
    <w:next w:val="Normal"/>
    <w:rsid w:val="00C15C18"/>
    <w:pPr>
      <w:pBdr>
        <w:top w:val="single" w:sz="6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solid" w:color="DDDDDD" w:fill="auto"/>
      <w:spacing w:after="240" w:line="240" w:lineRule="auto"/>
      <w:ind w:left="600" w:right="600"/>
      <w:jc w:val="both"/>
    </w:pPr>
    <w:rPr>
      <w:rFonts w:ascii="Arial Black" w:hAnsi="Arial Black" w:cs="Arial Black"/>
      <w:spacing w:val="-10"/>
      <w:sz w:val="18"/>
      <w:szCs w:val="18"/>
      <w:lang w:val="sr-Latn-CS"/>
    </w:rPr>
  </w:style>
  <w:style w:type="paragraph" w:styleId="BodyText">
    <w:name w:val="Body Text"/>
    <w:basedOn w:val="Normal"/>
    <w:link w:val="BodyTextChar"/>
    <w:rsid w:val="00C15C18"/>
    <w:pPr>
      <w:spacing w:after="120" w:line="240" w:lineRule="auto"/>
      <w:jc w:val="both"/>
    </w:pPr>
    <w:rPr>
      <w:rFonts w:ascii="Garamond" w:hAnsi="Garamond" w:cs="Times New Roman"/>
      <w:sz w:val="20"/>
      <w:szCs w:val="20"/>
      <w:lang w:val="sr-Latn-CS"/>
    </w:rPr>
  </w:style>
  <w:style w:type="character" w:customStyle="1" w:styleId="BodyTextChar">
    <w:name w:val="Body Text Char"/>
    <w:link w:val="BodyText"/>
    <w:locked/>
    <w:rsid w:val="00C15C18"/>
    <w:rPr>
      <w:rFonts w:ascii="Garamond" w:hAnsi="Garamond" w:cs="Garamond"/>
      <w:sz w:val="20"/>
      <w:szCs w:val="20"/>
      <w:lang w:val="sr-Latn-CS"/>
    </w:rPr>
  </w:style>
  <w:style w:type="paragraph" w:customStyle="1" w:styleId="BlockQuotationFirst">
    <w:name w:val="Block Quotation First"/>
    <w:basedOn w:val="Normal"/>
    <w:next w:val="BlockQuotation"/>
    <w:rsid w:val="00C15C18"/>
    <w:pPr>
      <w:keepLines/>
      <w:pBdr>
        <w:top w:val="single" w:sz="6" w:space="6" w:color="FFFFFF"/>
        <w:left w:val="single" w:sz="6" w:space="6" w:color="FFFFFF"/>
        <w:right w:val="single" w:sz="6" w:space="6" w:color="FFFFFF"/>
      </w:pBdr>
      <w:shd w:val="pct10" w:color="auto" w:fill="auto"/>
      <w:spacing w:after="0" w:line="240" w:lineRule="auto"/>
      <w:ind w:left="480" w:right="480" w:firstLine="60"/>
    </w:pPr>
    <w:rPr>
      <w:rFonts w:ascii="Arial Black" w:hAnsi="Arial Black" w:cs="Arial Black"/>
      <w:spacing w:val="-10"/>
      <w:sz w:val="21"/>
      <w:szCs w:val="21"/>
      <w:lang w:val="sr-Latn-CS"/>
    </w:rPr>
  </w:style>
  <w:style w:type="paragraph" w:customStyle="1" w:styleId="BlockQuotationLast">
    <w:name w:val="Block Quotation Last"/>
    <w:basedOn w:val="BlockQuotation"/>
    <w:next w:val="BodyText"/>
    <w:rsid w:val="00C15C18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ind w:left="720" w:right="720"/>
      <w:jc w:val="left"/>
    </w:pPr>
    <w:rPr>
      <w:rFonts w:ascii="Times New Roman" w:hAnsi="Times New Roman" w:cs="Times New Roman"/>
      <w:i/>
      <w:iCs/>
      <w:spacing w:val="0"/>
      <w:sz w:val="20"/>
      <w:szCs w:val="20"/>
    </w:rPr>
  </w:style>
  <w:style w:type="paragraph" w:styleId="BodyText2">
    <w:name w:val="Body Text 2"/>
    <w:basedOn w:val="Normal"/>
    <w:link w:val="BodyText2Char"/>
    <w:rsid w:val="00C15C18"/>
    <w:pPr>
      <w:spacing w:after="0" w:line="240" w:lineRule="auto"/>
      <w:jc w:val="both"/>
    </w:pPr>
    <w:rPr>
      <w:rFonts w:ascii="Garamond" w:hAnsi="Garamond" w:cs="Times New Roman"/>
      <w:sz w:val="20"/>
      <w:szCs w:val="20"/>
      <w:lang w:val="hr-HR"/>
    </w:rPr>
  </w:style>
  <w:style w:type="character" w:customStyle="1" w:styleId="BodyText2Char">
    <w:name w:val="Body Text 2 Char"/>
    <w:link w:val="BodyText2"/>
    <w:locked/>
    <w:rsid w:val="00C15C18"/>
    <w:rPr>
      <w:rFonts w:ascii="Garamond" w:hAnsi="Garamond" w:cs="Garamond"/>
      <w:sz w:val="20"/>
      <w:szCs w:val="20"/>
      <w:lang w:val="hr-HR"/>
    </w:rPr>
  </w:style>
  <w:style w:type="paragraph" w:styleId="BodyText3">
    <w:name w:val="Body Text 3"/>
    <w:basedOn w:val="Normal"/>
    <w:link w:val="BodyText3Char"/>
    <w:rsid w:val="00C15C18"/>
    <w:pPr>
      <w:spacing w:after="0" w:line="240" w:lineRule="auto"/>
      <w:jc w:val="both"/>
    </w:pPr>
    <w:rPr>
      <w:rFonts w:ascii="Garamond" w:hAnsi="Garamond" w:cs="Times New Roman"/>
      <w:b/>
      <w:bCs/>
      <w:sz w:val="20"/>
      <w:szCs w:val="20"/>
      <w:lang w:val="hr-HR"/>
    </w:rPr>
  </w:style>
  <w:style w:type="character" w:customStyle="1" w:styleId="BodyText3Char">
    <w:name w:val="Body Text 3 Char"/>
    <w:link w:val="BodyText3"/>
    <w:locked/>
    <w:rsid w:val="00C15C18"/>
    <w:rPr>
      <w:rFonts w:ascii="Garamond" w:hAnsi="Garamond" w:cs="Garamond"/>
      <w:b/>
      <w:bCs/>
      <w:sz w:val="20"/>
      <w:szCs w:val="20"/>
      <w:lang w:val="hr-HR"/>
    </w:rPr>
  </w:style>
  <w:style w:type="paragraph" w:styleId="BodyTextIndent">
    <w:name w:val="Body Text Indent"/>
    <w:basedOn w:val="Normal"/>
    <w:link w:val="BodyTextIndentChar1"/>
    <w:rsid w:val="00C15C18"/>
    <w:pPr>
      <w:spacing w:before="120" w:after="120" w:line="240" w:lineRule="auto"/>
      <w:ind w:left="360" w:firstLine="360"/>
      <w:jc w:val="both"/>
    </w:pPr>
    <w:rPr>
      <w:rFonts w:eastAsia="Times New Roman" w:cs="Times New Roman"/>
      <w:sz w:val="20"/>
      <w:szCs w:val="20"/>
    </w:rPr>
  </w:style>
  <w:style w:type="character" w:customStyle="1" w:styleId="BodyTextIndentChar">
    <w:name w:val="Body Text Indent Char"/>
    <w:locked/>
    <w:rsid w:val="00C15C18"/>
    <w:rPr>
      <w:rFonts w:eastAsia="Times New Roman" w:cs="Times New Roman"/>
    </w:rPr>
  </w:style>
  <w:style w:type="character" w:customStyle="1" w:styleId="BodyTextIndentChar1">
    <w:name w:val="Body Text Indent Char1"/>
    <w:link w:val="BodyTextIndent"/>
    <w:locked/>
    <w:rsid w:val="00C15C18"/>
    <w:rPr>
      <w:rFonts w:ascii="Garamond" w:hAnsi="Garamond"/>
      <w:noProof/>
      <w:spacing w:val="-5"/>
      <w:sz w:val="20"/>
      <w:lang w:val="sr-Latn-CS"/>
    </w:rPr>
  </w:style>
  <w:style w:type="paragraph" w:styleId="BodyTextIndent2">
    <w:name w:val="Body Text Indent 2"/>
    <w:basedOn w:val="Normal"/>
    <w:link w:val="BodyTextIndent2Char"/>
    <w:rsid w:val="00C15C18"/>
    <w:pPr>
      <w:spacing w:after="120" w:line="480" w:lineRule="auto"/>
      <w:ind w:left="283"/>
    </w:pPr>
    <w:rPr>
      <w:rFonts w:ascii="Garamond" w:hAnsi="Garamond" w:cs="Times New Roman"/>
      <w:sz w:val="20"/>
      <w:szCs w:val="20"/>
      <w:lang w:val="sr-Latn-CS"/>
    </w:rPr>
  </w:style>
  <w:style w:type="character" w:customStyle="1" w:styleId="BodyTextIndent2Char">
    <w:name w:val="Body Text Indent 2 Char"/>
    <w:link w:val="BodyTextIndent2"/>
    <w:locked/>
    <w:rsid w:val="00C15C18"/>
    <w:rPr>
      <w:rFonts w:ascii="Garamond" w:hAnsi="Garamond" w:cs="Garamond"/>
      <w:sz w:val="20"/>
      <w:szCs w:val="20"/>
      <w:lang w:val="sr-Latn-CS"/>
    </w:rPr>
  </w:style>
  <w:style w:type="paragraph" w:styleId="BodyTextIndent3">
    <w:name w:val="Body Text Indent 3"/>
    <w:basedOn w:val="Normal"/>
    <w:link w:val="BodyTextIndent3Char"/>
    <w:rsid w:val="00C15C18"/>
    <w:pPr>
      <w:spacing w:after="0" w:line="240" w:lineRule="auto"/>
      <w:ind w:firstLine="720"/>
      <w:jc w:val="both"/>
    </w:pPr>
    <w:rPr>
      <w:rFonts w:ascii="Garamond" w:hAnsi="Garamond" w:cs="Times New Roman"/>
      <w:sz w:val="20"/>
      <w:szCs w:val="20"/>
      <w:lang w:val="hr-HR"/>
    </w:rPr>
  </w:style>
  <w:style w:type="character" w:customStyle="1" w:styleId="BodyTextIndent3Char">
    <w:name w:val="Body Text Indent 3 Char"/>
    <w:link w:val="BodyTextIndent3"/>
    <w:locked/>
    <w:rsid w:val="00C15C18"/>
    <w:rPr>
      <w:rFonts w:ascii="Garamond" w:hAnsi="Garamond" w:cs="Garamond"/>
      <w:sz w:val="20"/>
      <w:szCs w:val="20"/>
      <w:lang w:val="hr-HR"/>
    </w:rPr>
  </w:style>
  <w:style w:type="paragraph" w:customStyle="1" w:styleId="BodyTextKeep">
    <w:name w:val="Body Text Keep"/>
    <w:basedOn w:val="Normal"/>
    <w:rsid w:val="00C15C18"/>
    <w:pPr>
      <w:keepNext/>
      <w:spacing w:after="120" w:line="240" w:lineRule="auto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Caption">
    <w:name w:val="caption"/>
    <w:basedOn w:val="Normal"/>
    <w:next w:val="Normal"/>
    <w:qFormat/>
    <w:rsid w:val="00C15C18"/>
    <w:pPr>
      <w:keepNext/>
      <w:spacing w:after="120" w:line="240" w:lineRule="auto"/>
    </w:pPr>
    <w:rPr>
      <w:rFonts w:ascii="Garamond" w:hAnsi="Garamond" w:cs="Garamond"/>
      <w:noProof/>
      <w:spacing w:val="-5"/>
      <w:sz w:val="20"/>
      <w:szCs w:val="20"/>
      <w:lang w:val="sr-Latn-CS"/>
    </w:rPr>
  </w:style>
  <w:style w:type="paragraph" w:customStyle="1" w:styleId="ChapterLabel">
    <w:name w:val="Chapter Label"/>
    <w:basedOn w:val="Normal"/>
    <w:next w:val="Normal"/>
    <w:rsid w:val="00C15C18"/>
    <w:pPr>
      <w:keepNext/>
      <w:pBdr>
        <w:bottom w:val="single" w:sz="6" w:space="3" w:color="auto"/>
      </w:pBdr>
      <w:spacing w:after="240" w:line="240" w:lineRule="auto"/>
    </w:pPr>
    <w:rPr>
      <w:rFonts w:ascii="Arial Black" w:hAnsi="Arial Black" w:cs="Arial Black"/>
      <w:caps/>
      <w:spacing w:val="70"/>
      <w:kern w:val="28"/>
      <w:sz w:val="15"/>
      <w:szCs w:val="15"/>
      <w:lang w:val="sr-Latn-CS"/>
    </w:rPr>
  </w:style>
  <w:style w:type="paragraph" w:customStyle="1" w:styleId="ChapterSubtitle">
    <w:name w:val="Chapter Subtitle"/>
    <w:basedOn w:val="Normal"/>
    <w:next w:val="Normal"/>
    <w:rsid w:val="00C15C18"/>
    <w:pPr>
      <w:keepNext/>
      <w:keepLines/>
      <w:spacing w:after="360" w:line="240" w:lineRule="atLeast"/>
    </w:pPr>
    <w:rPr>
      <w:rFonts w:ascii="Garamond" w:hAnsi="Garamond" w:cs="Garamond"/>
      <w:i/>
      <w:iCs/>
      <w:noProof/>
      <w:kern w:val="28"/>
      <w:sz w:val="28"/>
      <w:szCs w:val="28"/>
      <w:lang w:val="sr-Latn-CS"/>
    </w:rPr>
  </w:style>
  <w:style w:type="paragraph" w:customStyle="1" w:styleId="ChapterTitle">
    <w:name w:val="Chapter Title"/>
    <w:basedOn w:val="SectionHeading"/>
    <w:next w:val="Heading1"/>
    <w:rsid w:val="00C15C18"/>
    <w:pPr>
      <w:keepLines/>
      <w:spacing w:before="480" w:after="360" w:line="440" w:lineRule="atLeast"/>
      <w:jc w:val="center"/>
    </w:pPr>
    <w:rPr>
      <w:caps w:val="0"/>
      <w:noProof/>
      <w:color w:val="072F67"/>
      <w:spacing w:val="-35"/>
      <w:kern w:val="28"/>
      <w:sz w:val="44"/>
      <w:szCs w:val="44"/>
    </w:rPr>
  </w:style>
  <w:style w:type="character" w:styleId="CommentReference">
    <w:name w:val="annotation reference"/>
    <w:semiHidden/>
    <w:rsid w:val="00C15C18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C15C18"/>
    <w:pPr>
      <w:tabs>
        <w:tab w:val="left" w:pos="187"/>
      </w:tabs>
      <w:spacing w:after="120" w:line="220" w:lineRule="exact"/>
      <w:ind w:left="187" w:hanging="187"/>
    </w:pPr>
    <w:rPr>
      <w:rFonts w:ascii="Garamond" w:hAnsi="Garamond" w:cs="Times New Roman"/>
      <w:sz w:val="20"/>
      <w:szCs w:val="20"/>
      <w:lang w:val="sr-Latn-CS"/>
    </w:rPr>
  </w:style>
  <w:style w:type="character" w:customStyle="1" w:styleId="CommentTextChar">
    <w:name w:val="Comment Text Char"/>
    <w:link w:val="CommentText"/>
    <w:semiHidden/>
    <w:locked/>
    <w:rsid w:val="00C15C18"/>
    <w:rPr>
      <w:rFonts w:ascii="Garamond" w:hAnsi="Garamond" w:cs="Garamond"/>
      <w:sz w:val="20"/>
      <w:szCs w:val="20"/>
      <w:lang w:val="sr-Latn-CS"/>
    </w:rPr>
  </w:style>
  <w:style w:type="paragraph" w:customStyle="1" w:styleId="CompanyName">
    <w:name w:val="Company Name"/>
    <w:basedOn w:val="Normal"/>
    <w:next w:val="Normal"/>
    <w:rsid w:val="00C15C18"/>
    <w:pPr>
      <w:spacing w:before="420" w:after="60" w:line="320" w:lineRule="exact"/>
    </w:pPr>
    <w:rPr>
      <w:rFonts w:ascii="Garamond" w:hAnsi="Garamond" w:cs="Garamond"/>
      <w:caps/>
      <w:kern w:val="36"/>
      <w:sz w:val="38"/>
      <w:szCs w:val="38"/>
      <w:lang w:val="sr-Latn-CS"/>
    </w:rPr>
  </w:style>
  <w:style w:type="paragraph" w:styleId="Date">
    <w:name w:val="Date"/>
    <w:basedOn w:val="Normal"/>
    <w:link w:val="DateChar"/>
    <w:rsid w:val="00C15C18"/>
    <w:pPr>
      <w:spacing w:before="480" w:after="160" w:line="240" w:lineRule="auto"/>
      <w:jc w:val="center"/>
    </w:pPr>
    <w:rPr>
      <w:rFonts w:ascii="Times New Roman" w:hAnsi="Times New Roman" w:cs="Times New Roman"/>
      <w:b/>
      <w:bCs/>
      <w:noProof/>
      <w:sz w:val="20"/>
      <w:szCs w:val="20"/>
      <w:lang w:val="sr-Latn-CS"/>
    </w:rPr>
  </w:style>
  <w:style w:type="character" w:customStyle="1" w:styleId="DateChar">
    <w:name w:val="Date Char"/>
    <w:link w:val="Date"/>
    <w:locked/>
    <w:rsid w:val="00C15C18"/>
    <w:rPr>
      <w:rFonts w:ascii="Times New Roman" w:hAnsi="Times New Roman" w:cs="Times New Roman"/>
      <w:b/>
      <w:bCs/>
      <w:noProof/>
      <w:sz w:val="20"/>
      <w:szCs w:val="20"/>
      <w:lang w:val="sr-Latn-CS"/>
    </w:rPr>
  </w:style>
  <w:style w:type="paragraph" w:customStyle="1" w:styleId="Default">
    <w:name w:val="Default"/>
    <w:rsid w:val="00C15C18"/>
    <w:pPr>
      <w:widowControl w:val="0"/>
      <w:autoSpaceDE w:val="0"/>
      <w:autoSpaceDN w:val="0"/>
      <w:adjustRightInd w:val="0"/>
    </w:pPr>
    <w:rPr>
      <w:rFonts w:ascii="TimesNewRoman,Bold" w:hAnsi="TimesNewRoman,Bold" w:cs="TimesNewRoman,Bold"/>
      <w:lang w:val="en-GB" w:eastAsia="en-GB"/>
    </w:rPr>
  </w:style>
  <w:style w:type="paragraph" w:customStyle="1" w:styleId="DocumentLabel">
    <w:name w:val="Document Label"/>
    <w:basedOn w:val="Normal"/>
    <w:rsid w:val="00C15C18"/>
    <w:pPr>
      <w:keepNext/>
      <w:spacing w:before="240" w:after="360" w:line="240" w:lineRule="auto"/>
    </w:pPr>
    <w:rPr>
      <w:rFonts w:ascii="Garamond" w:hAnsi="Garamond" w:cs="Garamond"/>
      <w:b/>
      <w:bCs/>
      <w:kern w:val="28"/>
      <w:sz w:val="36"/>
      <w:szCs w:val="36"/>
      <w:lang w:val="sr-Latn-CS"/>
    </w:rPr>
  </w:style>
  <w:style w:type="character" w:styleId="Emphasis">
    <w:name w:val="Emphasis"/>
    <w:qFormat/>
    <w:rsid w:val="00C15C18"/>
    <w:rPr>
      <w:rFonts w:ascii="Arial Black" w:hAnsi="Arial Black" w:cs="Arial Black"/>
      <w:sz w:val="18"/>
      <w:szCs w:val="18"/>
    </w:rPr>
  </w:style>
  <w:style w:type="character" w:styleId="EndnoteReference">
    <w:name w:val="endnote reference"/>
    <w:semiHidden/>
    <w:rsid w:val="00C15C18"/>
    <w:rPr>
      <w:rFonts w:cs="Times New Roman"/>
      <w:sz w:val="18"/>
      <w:szCs w:val="18"/>
      <w:vertAlign w:val="superscript"/>
    </w:rPr>
  </w:style>
  <w:style w:type="paragraph" w:styleId="EndnoteText">
    <w:name w:val="endnote text"/>
    <w:basedOn w:val="Normal"/>
    <w:link w:val="EndnoteTextChar"/>
    <w:semiHidden/>
    <w:rsid w:val="00C15C18"/>
    <w:pPr>
      <w:tabs>
        <w:tab w:val="left" w:pos="187"/>
      </w:tabs>
      <w:spacing w:after="120" w:line="220" w:lineRule="exact"/>
      <w:ind w:left="187" w:hanging="187"/>
    </w:pPr>
    <w:rPr>
      <w:rFonts w:ascii="Garamond" w:hAnsi="Garamond" w:cs="Times New Roman"/>
      <w:sz w:val="20"/>
      <w:szCs w:val="20"/>
      <w:lang w:val="sr-Latn-CS"/>
    </w:rPr>
  </w:style>
  <w:style w:type="character" w:customStyle="1" w:styleId="EndnoteTextChar">
    <w:name w:val="Endnote Text Char"/>
    <w:link w:val="EndnoteText"/>
    <w:semiHidden/>
    <w:locked/>
    <w:rsid w:val="00C15C18"/>
    <w:rPr>
      <w:rFonts w:ascii="Garamond" w:hAnsi="Garamond" w:cs="Garamond"/>
      <w:sz w:val="20"/>
      <w:szCs w:val="20"/>
      <w:lang w:val="sr-Latn-CS"/>
    </w:rPr>
  </w:style>
  <w:style w:type="paragraph" w:customStyle="1" w:styleId="FooterEven">
    <w:name w:val="Footer Even"/>
    <w:basedOn w:val="Footer"/>
    <w:rsid w:val="00C15C18"/>
  </w:style>
  <w:style w:type="paragraph" w:customStyle="1" w:styleId="FooterFirst">
    <w:name w:val="Footer First"/>
    <w:basedOn w:val="Footer"/>
    <w:rsid w:val="00C15C18"/>
    <w:pPr>
      <w:pBdr>
        <w:top w:val="none" w:sz="0" w:space="0" w:color="auto"/>
      </w:pBdr>
      <w:tabs>
        <w:tab w:val="clear" w:pos="8640"/>
      </w:tabs>
    </w:pPr>
    <w:rPr>
      <w:color w:val="808080"/>
      <w:spacing w:val="-10"/>
    </w:rPr>
  </w:style>
  <w:style w:type="paragraph" w:customStyle="1" w:styleId="FooterOdd">
    <w:name w:val="Footer Odd"/>
    <w:basedOn w:val="Footer"/>
    <w:rsid w:val="00C15C18"/>
    <w:pPr>
      <w:tabs>
        <w:tab w:val="right" w:pos="0"/>
      </w:tabs>
    </w:pPr>
  </w:style>
  <w:style w:type="character" w:styleId="FootnoteReference">
    <w:name w:val="footnote reference"/>
    <w:semiHidden/>
    <w:rsid w:val="00C15C18"/>
    <w:rPr>
      <w:rFonts w:ascii="Garamond" w:hAnsi="Garamond" w:cs="Garamond"/>
      <w:sz w:val="20"/>
      <w:szCs w:val="20"/>
      <w:vertAlign w:val="superscript"/>
    </w:rPr>
  </w:style>
  <w:style w:type="paragraph" w:styleId="FootnoteText">
    <w:name w:val="footnote text"/>
    <w:basedOn w:val="Normal"/>
    <w:link w:val="FootnoteTextChar"/>
    <w:autoRedefine/>
    <w:semiHidden/>
    <w:rsid w:val="00C15C18"/>
    <w:pPr>
      <w:spacing w:after="60" w:line="240" w:lineRule="auto"/>
    </w:pPr>
    <w:rPr>
      <w:rFonts w:ascii="Garamond" w:hAnsi="Garamond" w:cs="Times New Roman"/>
      <w:spacing w:val="30"/>
      <w:sz w:val="18"/>
      <w:szCs w:val="18"/>
      <w:lang w:val="sr-Latn-CS"/>
    </w:rPr>
  </w:style>
  <w:style w:type="character" w:customStyle="1" w:styleId="FootnoteTextChar">
    <w:name w:val="Footnote Text Char"/>
    <w:link w:val="FootnoteText"/>
    <w:semiHidden/>
    <w:locked/>
    <w:rsid w:val="00C15C18"/>
    <w:rPr>
      <w:rFonts w:ascii="Garamond" w:hAnsi="Garamond" w:cs="Garamond"/>
      <w:spacing w:val="30"/>
      <w:sz w:val="18"/>
      <w:szCs w:val="18"/>
      <w:lang w:val="sr-Latn-CS"/>
    </w:rPr>
  </w:style>
  <w:style w:type="paragraph" w:customStyle="1" w:styleId="HeaderEven">
    <w:name w:val="Header Even"/>
    <w:basedOn w:val="Header"/>
    <w:rsid w:val="00C15C18"/>
  </w:style>
  <w:style w:type="paragraph" w:customStyle="1" w:styleId="HeaderFirst">
    <w:name w:val="Header First"/>
    <w:basedOn w:val="Header"/>
    <w:rsid w:val="00C15C18"/>
    <w:pPr>
      <w:pBdr>
        <w:bottom w:val="single" w:sz="4" w:space="1" w:color="auto"/>
      </w:pBdr>
      <w:tabs>
        <w:tab w:val="clear" w:pos="8640"/>
      </w:tabs>
      <w:jc w:val="center"/>
    </w:pPr>
    <w:rPr>
      <w:lang w:val="sr-Cyrl-CS"/>
    </w:rPr>
  </w:style>
  <w:style w:type="paragraph" w:customStyle="1" w:styleId="HeaderOdd">
    <w:name w:val="Header Odd"/>
    <w:basedOn w:val="Header"/>
    <w:rsid w:val="00C15C18"/>
    <w:pPr>
      <w:tabs>
        <w:tab w:val="right" w:pos="0"/>
      </w:tabs>
      <w:jc w:val="right"/>
    </w:pPr>
  </w:style>
  <w:style w:type="paragraph" w:customStyle="1" w:styleId="HeadingBase">
    <w:name w:val="Heading Base"/>
    <w:basedOn w:val="Normal"/>
    <w:next w:val="Normal"/>
    <w:rsid w:val="00C15C18"/>
    <w:pPr>
      <w:keepNext/>
      <w:spacing w:before="240" w:after="120" w:line="240" w:lineRule="auto"/>
    </w:pPr>
    <w:rPr>
      <w:rFonts w:ascii="Arial" w:hAnsi="Arial" w:cs="Arial"/>
      <w:b/>
      <w:bCs/>
      <w:kern w:val="28"/>
      <w:sz w:val="36"/>
      <w:szCs w:val="36"/>
      <w:lang w:val="sr-Latn-CS"/>
    </w:rPr>
  </w:style>
  <w:style w:type="character" w:styleId="Hyperlink">
    <w:name w:val="Hyperlink"/>
    <w:rsid w:val="00C15C18"/>
    <w:rPr>
      <w:rFonts w:cs="Times New Roman"/>
      <w:color w:val="0000FF"/>
      <w:u w:val="single"/>
    </w:rPr>
  </w:style>
  <w:style w:type="paragraph" w:customStyle="1" w:styleId="Icon1">
    <w:name w:val="Icon 1"/>
    <w:basedOn w:val="Normal"/>
    <w:rsid w:val="00C15C18"/>
    <w:pPr>
      <w:framePr w:w="1440" w:hSpace="187" w:wrap="auto" w:vAnchor="text" w:hAnchor="margin" w:y="1"/>
      <w:shd w:val="pct10" w:color="auto" w:fill="auto"/>
      <w:spacing w:before="60" w:after="0" w:line="1440" w:lineRule="exact"/>
      <w:jc w:val="center"/>
    </w:pPr>
    <w:rPr>
      <w:rFonts w:ascii="Wingdings" w:hAnsi="Wingdings" w:cs="Wingdings"/>
      <w:b/>
      <w:bCs/>
      <w:color w:val="FFFFFF"/>
      <w:spacing w:val="-10"/>
      <w:sz w:val="160"/>
      <w:szCs w:val="160"/>
      <w:lang w:val="sr-Latn-CS"/>
    </w:rPr>
  </w:style>
  <w:style w:type="paragraph" w:styleId="Index1">
    <w:name w:val="index 1"/>
    <w:basedOn w:val="Normal"/>
    <w:autoRedefine/>
    <w:semiHidden/>
    <w:rsid w:val="00C15C18"/>
    <w:pPr>
      <w:tabs>
        <w:tab w:val="right" w:leader="dot" w:pos="3960"/>
      </w:tabs>
      <w:spacing w:after="0" w:line="240" w:lineRule="atLeast"/>
      <w:ind w:left="720" w:hanging="720"/>
    </w:pPr>
    <w:rPr>
      <w:rFonts w:ascii="Arial Black" w:hAnsi="Arial Black" w:cs="Arial Black"/>
      <w:sz w:val="15"/>
      <w:szCs w:val="15"/>
      <w:lang w:val="sr-Latn-CS"/>
    </w:rPr>
  </w:style>
  <w:style w:type="paragraph" w:styleId="Index2">
    <w:name w:val="index 2"/>
    <w:basedOn w:val="Normal"/>
    <w:autoRedefine/>
    <w:semiHidden/>
    <w:rsid w:val="00C15C18"/>
    <w:pPr>
      <w:tabs>
        <w:tab w:val="right" w:leader="dot" w:pos="3960"/>
      </w:tabs>
      <w:spacing w:after="0" w:line="240" w:lineRule="atLeast"/>
      <w:ind w:left="180"/>
    </w:pPr>
    <w:rPr>
      <w:rFonts w:ascii="Arial Black" w:hAnsi="Arial Black" w:cs="Arial Black"/>
      <w:sz w:val="15"/>
      <w:szCs w:val="15"/>
      <w:lang w:val="sr-Latn-CS"/>
    </w:rPr>
  </w:style>
  <w:style w:type="paragraph" w:styleId="Index3">
    <w:name w:val="index 3"/>
    <w:basedOn w:val="Normal"/>
    <w:autoRedefine/>
    <w:semiHidden/>
    <w:rsid w:val="00C15C18"/>
    <w:pPr>
      <w:tabs>
        <w:tab w:val="right" w:leader="dot" w:pos="3960"/>
      </w:tabs>
      <w:spacing w:after="0" w:line="240" w:lineRule="atLeast"/>
      <w:ind w:left="180"/>
    </w:pPr>
    <w:rPr>
      <w:rFonts w:ascii="Garamond" w:hAnsi="Garamond" w:cs="Garamond"/>
      <w:sz w:val="18"/>
      <w:szCs w:val="18"/>
      <w:lang w:val="sr-Latn-CS"/>
    </w:rPr>
  </w:style>
  <w:style w:type="paragraph" w:styleId="Index4">
    <w:name w:val="index 4"/>
    <w:basedOn w:val="Normal"/>
    <w:autoRedefine/>
    <w:semiHidden/>
    <w:rsid w:val="00C15C18"/>
    <w:pPr>
      <w:tabs>
        <w:tab w:val="right" w:pos="3960"/>
      </w:tabs>
      <w:spacing w:after="0" w:line="240" w:lineRule="atLeast"/>
      <w:ind w:left="180"/>
    </w:pPr>
    <w:rPr>
      <w:rFonts w:ascii="Garamond" w:hAnsi="Garamond" w:cs="Garamond"/>
      <w:sz w:val="18"/>
      <w:szCs w:val="18"/>
      <w:lang w:val="sr-Latn-CS"/>
    </w:rPr>
  </w:style>
  <w:style w:type="paragraph" w:styleId="Index5">
    <w:name w:val="index 5"/>
    <w:basedOn w:val="Normal"/>
    <w:autoRedefine/>
    <w:semiHidden/>
    <w:rsid w:val="00C15C18"/>
    <w:pPr>
      <w:tabs>
        <w:tab w:val="right" w:pos="3960"/>
      </w:tabs>
      <w:spacing w:after="0" w:line="240" w:lineRule="atLeast"/>
      <w:ind w:left="180"/>
    </w:pPr>
    <w:rPr>
      <w:rFonts w:ascii="Garamond" w:hAnsi="Garamond" w:cs="Garamond"/>
      <w:sz w:val="18"/>
      <w:szCs w:val="18"/>
      <w:lang w:val="sr-Latn-CS"/>
    </w:rPr>
  </w:style>
  <w:style w:type="paragraph" w:styleId="Index6">
    <w:name w:val="index 6"/>
    <w:basedOn w:val="Index1"/>
    <w:next w:val="Normal"/>
    <w:autoRedefine/>
    <w:semiHidden/>
    <w:rsid w:val="00C15C18"/>
    <w:pPr>
      <w:tabs>
        <w:tab w:val="right" w:leader="dot" w:pos="3600"/>
      </w:tabs>
      <w:ind w:left="960" w:hanging="160"/>
    </w:pPr>
  </w:style>
  <w:style w:type="paragraph" w:styleId="Index7">
    <w:name w:val="index 7"/>
    <w:basedOn w:val="Index1"/>
    <w:next w:val="Normal"/>
    <w:autoRedefine/>
    <w:semiHidden/>
    <w:rsid w:val="00C15C18"/>
    <w:pPr>
      <w:tabs>
        <w:tab w:val="right" w:leader="dot" w:pos="3600"/>
      </w:tabs>
      <w:ind w:left="1120" w:hanging="160"/>
    </w:pPr>
  </w:style>
  <w:style w:type="paragraph" w:styleId="Index8">
    <w:name w:val="index 8"/>
    <w:basedOn w:val="Normal"/>
    <w:next w:val="Normal"/>
    <w:autoRedefine/>
    <w:semiHidden/>
    <w:rsid w:val="00C15C18"/>
    <w:pPr>
      <w:tabs>
        <w:tab w:val="right" w:leader="dot" w:pos="3600"/>
      </w:tabs>
      <w:spacing w:after="0" w:line="240" w:lineRule="auto"/>
      <w:ind w:left="1280" w:hanging="160"/>
    </w:pPr>
    <w:rPr>
      <w:rFonts w:ascii="Garamond" w:hAnsi="Garamond" w:cs="Garamond"/>
      <w:sz w:val="24"/>
      <w:szCs w:val="24"/>
      <w:lang w:val="sr-Latn-CS"/>
    </w:rPr>
  </w:style>
  <w:style w:type="paragraph" w:styleId="Index9">
    <w:name w:val="index 9"/>
    <w:basedOn w:val="Normal"/>
    <w:next w:val="Normal"/>
    <w:autoRedefine/>
    <w:semiHidden/>
    <w:rsid w:val="00C15C18"/>
    <w:pPr>
      <w:keepNext/>
      <w:autoSpaceDE w:val="0"/>
      <w:autoSpaceDN w:val="0"/>
      <w:adjustRightInd w:val="0"/>
      <w:spacing w:after="0" w:line="240" w:lineRule="auto"/>
      <w:ind w:left="1980" w:hanging="220"/>
    </w:pPr>
    <w:rPr>
      <w:rFonts w:ascii="Times New Roman" w:hAnsi="Times New Roman" w:cs="Times New Roman"/>
      <w:sz w:val="20"/>
      <w:szCs w:val="20"/>
      <w:lang w:val="en-GB"/>
    </w:rPr>
  </w:style>
  <w:style w:type="paragraph" w:customStyle="1" w:styleId="IndexBase">
    <w:name w:val="Index Base"/>
    <w:basedOn w:val="Normal"/>
    <w:rsid w:val="00C15C18"/>
    <w:pPr>
      <w:tabs>
        <w:tab w:val="right" w:pos="3960"/>
      </w:tabs>
      <w:spacing w:after="0" w:line="240" w:lineRule="atLeast"/>
    </w:pPr>
    <w:rPr>
      <w:rFonts w:ascii="Garamond" w:hAnsi="Garamond" w:cs="Garamond"/>
      <w:sz w:val="18"/>
      <w:szCs w:val="18"/>
      <w:lang w:val="sr-Latn-CS"/>
    </w:rPr>
  </w:style>
  <w:style w:type="paragraph" w:styleId="IndexHeading">
    <w:name w:val="index heading"/>
    <w:basedOn w:val="Normal"/>
    <w:next w:val="Index1"/>
    <w:semiHidden/>
    <w:rsid w:val="00C15C18"/>
    <w:pPr>
      <w:keepNext/>
      <w:spacing w:after="0" w:line="480" w:lineRule="exact"/>
    </w:pPr>
    <w:rPr>
      <w:rFonts w:ascii="Garamond" w:hAnsi="Garamond" w:cs="Garamond"/>
      <w:caps/>
      <w:color w:val="808080"/>
      <w:kern w:val="28"/>
      <w:sz w:val="36"/>
      <w:szCs w:val="36"/>
      <w:lang w:val="sr-Latn-CS"/>
    </w:rPr>
  </w:style>
  <w:style w:type="character" w:styleId="LineNumber">
    <w:name w:val="line number"/>
    <w:rsid w:val="00C15C18"/>
    <w:rPr>
      <w:rFonts w:ascii="Arial" w:hAnsi="Arial" w:cs="Arial"/>
      <w:sz w:val="18"/>
      <w:szCs w:val="18"/>
    </w:rPr>
  </w:style>
  <w:style w:type="paragraph" w:styleId="List">
    <w:name w:val="List"/>
    <w:basedOn w:val="Normal"/>
    <w:rsid w:val="00C15C18"/>
    <w:pPr>
      <w:tabs>
        <w:tab w:val="num" w:pos="720"/>
      </w:tabs>
      <w:spacing w:after="0" w:line="240" w:lineRule="auto"/>
      <w:ind w:left="720" w:hanging="360"/>
      <w:jc w:val="both"/>
    </w:pPr>
    <w:rPr>
      <w:rFonts w:ascii="Garamond" w:hAnsi="Garamond" w:cs="Garamond"/>
      <w:sz w:val="24"/>
      <w:szCs w:val="24"/>
      <w:lang w:val="sr-Latn-CS"/>
    </w:rPr>
  </w:style>
  <w:style w:type="paragraph" w:styleId="List2">
    <w:name w:val="List 2"/>
    <w:basedOn w:val="Normal"/>
    <w:rsid w:val="00C15C18"/>
    <w:pPr>
      <w:tabs>
        <w:tab w:val="left" w:pos="1080"/>
      </w:tabs>
      <w:spacing w:after="120" w:line="240" w:lineRule="auto"/>
      <w:ind w:left="1080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List3">
    <w:name w:val="List 3"/>
    <w:basedOn w:val="Normal"/>
    <w:rsid w:val="00C15C18"/>
    <w:pPr>
      <w:tabs>
        <w:tab w:val="left" w:pos="1440"/>
      </w:tabs>
      <w:spacing w:after="120" w:line="240" w:lineRule="auto"/>
      <w:ind w:left="1440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List4">
    <w:name w:val="List 4"/>
    <w:basedOn w:val="Normal"/>
    <w:rsid w:val="00C15C18"/>
    <w:pPr>
      <w:tabs>
        <w:tab w:val="left" w:pos="1800"/>
      </w:tabs>
      <w:spacing w:after="120" w:line="240" w:lineRule="auto"/>
      <w:ind w:left="1800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List5">
    <w:name w:val="List 5"/>
    <w:basedOn w:val="Normal"/>
    <w:rsid w:val="00C15C18"/>
    <w:pPr>
      <w:tabs>
        <w:tab w:val="left" w:pos="2160"/>
      </w:tabs>
      <w:spacing w:after="120" w:line="240" w:lineRule="auto"/>
      <w:ind w:left="2160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ListBullet">
    <w:name w:val="List Bullet"/>
    <w:basedOn w:val="Normal"/>
    <w:rsid w:val="00C15C18"/>
    <w:pPr>
      <w:numPr>
        <w:numId w:val="2"/>
      </w:numPr>
      <w:spacing w:after="120" w:line="240" w:lineRule="auto"/>
      <w:ind w:left="714" w:hanging="357"/>
      <w:jc w:val="both"/>
    </w:pPr>
    <w:rPr>
      <w:rFonts w:ascii="Garamond" w:hAnsi="Garamond" w:cs="Garamond"/>
      <w:noProof/>
      <w:sz w:val="24"/>
      <w:szCs w:val="24"/>
      <w:lang w:val="sr-Latn-CS"/>
    </w:rPr>
  </w:style>
  <w:style w:type="paragraph" w:styleId="ListBullet2">
    <w:name w:val="List Bullet 2"/>
    <w:basedOn w:val="ListBullet"/>
    <w:rsid w:val="00C15C18"/>
    <w:pPr>
      <w:numPr>
        <w:numId w:val="0"/>
      </w:numPr>
    </w:pPr>
  </w:style>
  <w:style w:type="paragraph" w:customStyle="1" w:styleId="ListBullet2Last">
    <w:name w:val="List Bullet 2 Last"/>
    <w:basedOn w:val="ListBullet2"/>
    <w:rsid w:val="00C15C18"/>
  </w:style>
  <w:style w:type="paragraph" w:styleId="ListBullet5">
    <w:name w:val="List Bullet 5"/>
    <w:basedOn w:val="Normal"/>
    <w:rsid w:val="00C15C18"/>
    <w:pPr>
      <w:framePr w:w="1860" w:wrap="auto" w:vAnchor="text" w:hAnchor="page" w:x="1201" w:y="1"/>
      <w:pBdr>
        <w:bottom w:val="single" w:sz="6" w:space="0" w:color="auto"/>
      </w:pBdr>
      <w:tabs>
        <w:tab w:val="num" w:pos="360"/>
      </w:tabs>
      <w:spacing w:after="0" w:line="320" w:lineRule="exact"/>
    </w:pPr>
    <w:rPr>
      <w:rFonts w:ascii="Garamond" w:hAnsi="Garamond" w:cs="Garamond"/>
      <w:sz w:val="18"/>
      <w:szCs w:val="18"/>
      <w:lang w:val="sr-Latn-CS"/>
    </w:rPr>
  </w:style>
  <w:style w:type="paragraph" w:customStyle="1" w:styleId="ListBulletFirst">
    <w:name w:val="List Bullet First"/>
    <w:basedOn w:val="ListBullet"/>
    <w:next w:val="ListBullet"/>
    <w:rsid w:val="00C15C18"/>
    <w:pPr>
      <w:numPr>
        <w:numId w:val="0"/>
      </w:numPr>
      <w:spacing w:before="80" w:after="160"/>
      <w:jc w:val="left"/>
    </w:pPr>
    <w:rPr>
      <w:rFonts w:ascii="Times New Roman" w:hAnsi="Times New Roman" w:cs="Times New Roman"/>
    </w:rPr>
  </w:style>
  <w:style w:type="paragraph" w:customStyle="1" w:styleId="ListBulletLast">
    <w:name w:val="List Bullet Last"/>
    <w:basedOn w:val="ListBullet"/>
    <w:next w:val="Normal"/>
    <w:rsid w:val="00C15C18"/>
    <w:pPr>
      <w:numPr>
        <w:numId w:val="0"/>
      </w:numPr>
      <w:jc w:val="left"/>
    </w:pPr>
  </w:style>
  <w:style w:type="paragraph" w:customStyle="1" w:styleId="ListBulletNote">
    <w:name w:val="List Bullet Note"/>
    <w:basedOn w:val="ListBullet"/>
    <w:rsid w:val="00C15C18"/>
    <w:pPr>
      <w:numPr>
        <w:numId w:val="3"/>
      </w:numPr>
      <w:ind w:right="720"/>
    </w:pPr>
  </w:style>
  <w:style w:type="paragraph" w:styleId="ListContinue">
    <w:name w:val="List Continue"/>
    <w:basedOn w:val="Normal"/>
    <w:rsid w:val="00C15C18"/>
    <w:pPr>
      <w:spacing w:after="160" w:line="240" w:lineRule="auto"/>
      <w:ind w:left="360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ListContinue2">
    <w:name w:val="List Continue 2"/>
    <w:basedOn w:val="ListContinue"/>
    <w:rsid w:val="00C15C18"/>
    <w:pPr>
      <w:ind w:left="1080"/>
    </w:pPr>
  </w:style>
  <w:style w:type="paragraph" w:styleId="ListContinue3">
    <w:name w:val="List Continue 3"/>
    <w:basedOn w:val="ListContinue"/>
    <w:rsid w:val="00C15C18"/>
    <w:pPr>
      <w:ind w:left="1440"/>
    </w:pPr>
  </w:style>
  <w:style w:type="paragraph" w:styleId="ListContinue4">
    <w:name w:val="List Continue 4"/>
    <w:basedOn w:val="ListContinue"/>
    <w:rsid w:val="00C15C18"/>
    <w:pPr>
      <w:ind w:left="1800"/>
    </w:pPr>
  </w:style>
  <w:style w:type="paragraph" w:styleId="ListContinue5">
    <w:name w:val="List Continue 5"/>
    <w:basedOn w:val="ListContinue"/>
    <w:rsid w:val="00C15C18"/>
    <w:pPr>
      <w:ind w:left="2160"/>
    </w:pPr>
  </w:style>
  <w:style w:type="paragraph" w:customStyle="1" w:styleId="ListFirst">
    <w:name w:val="List First"/>
    <w:basedOn w:val="Normal"/>
    <w:next w:val="List"/>
    <w:rsid w:val="00C15C18"/>
    <w:pPr>
      <w:numPr>
        <w:numId w:val="4"/>
      </w:numPr>
      <w:spacing w:before="80" w:after="80" w:line="240" w:lineRule="auto"/>
    </w:pPr>
    <w:rPr>
      <w:rFonts w:ascii="Times New Roman" w:hAnsi="Times New Roman" w:cs="Times New Roman"/>
      <w:noProof/>
      <w:sz w:val="20"/>
      <w:szCs w:val="20"/>
      <w:lang w:val="sr-Latn-CS"/>
    </w:rPr>
  </w:style>
  <w:style w:type="paragraph" w:customStyle="1" w:styleId="ListLast">
    <w:name w:val="List Last"/>
    <w:basedOn w:val="Normal"/>
    <w:next w:val="Normal"/>
    <w:rsid w:val="00C15C18"/>
    <w:pPr>
      <w:numPr>
        <w:numId w:val="5"/>
      </w:numPr>
      <w:spacing w:after="120" w:line="240" w:lineRule="auto"/>
      <w:jc w:val="both"/>
    </w:pPr>
    <w:rPr>
      <w:rFonts w:ascii="Garamond" w:hAnsi="Garamond" w:cs="Garamond"/>
      <w:noProof/>
      <w:sz w:val="24"/>
      <w:szCs w:val="24"/>
      <w:lang w:val="sr-Latn-CS"/>
    </w:rPr>
  </w:style>
  <w:style w:type="paragraph" w:styleId="ListNumber">
    <w:name w:val="List Number"/>
    <w:basedOn w:val="Normal"/>
    <w:autoRedefine/>
    <w:rsid w:val="00C15C18"/>
    <w:pPr>
      <w:tabs>
        <w:tab w:val="left" w:pos="1276"/>
        <w:tab w:val="left" w:pos="9072"/>
        <w:tab w:val="left" w:pos="9639"/>
      </w:tabs>
      <w:spacing w:after="0" w:line="240" w:lineRule="auto"/>
      <w:ind w:right="326"/>
      <w:jc w:val="center"/>
    </w:pPr>
    <w:rPr>
      <w:rFonts w:ascii="Garamond" w:hAnsi="Garamond" w:cs="Garamond"/>
      <w:b/>
      <w:bCs/>
      <w:noProof/>
      <w:spacing w:val="-5"/>
      <w:sz w:val="24"/>
      <w:szCs w:val="24"/>
      <w:lang w:val="sr-Latn-CS"/>
    </w:rPr>
  </w:style>
  <w:style w:type="paragraph" w:styleId="ListNumber2">
    <w:name w:val="List Number 2"/>
    <w:basedOn w:val="ListNumber"/>
    <w:rsid w:val="00C15C18"/>
  </w:style>
  <w:style w:type="paragraph" w:customStyle="1" w:styleId="ListNumber2Last">
    <w:name w:val="List Number 2 Last"/>
    <w:basedOn w:val="ListNumber2"/>
    <w:rsid w:val="00C15C18"/>
    <w:pPr>
      <w:tabs>
        <w:tab w:val="num" w:pos="567"/>
      </w:tabs>
      <w:spacing w:after="120"/>
      <w:ind w:left="568" w:hanging="284"/>
    </w:pPr>
    <w:rPr>
      <w:rFonts w:ascii="Arial Narrow" w:hAnsi="Arial Narrow" w:cs="Arial Narrow"/>
      <w:noProof w:val="0"/>
      <w:spacing w:val="0"/>
      <w:sz w:val="18"/>
      <w:szCs w:val="18"/>
      <w:lang w:val="en-US" w:eastAsia="en-GB"/>
    </w:rPr>
  </w:style>
  <w:style w:type="paragraph" w:styleId="ListNumber3">
    <w:name w:val="List Number 3"/>
    <w:basedOn w:val="ListNumber"/>
    <w:rsid w:val="00C15C18"/>
  </w:style>
  <w:style w:type="paragraph" w:styleId="ListNumber4">
    <w:name w:val="List Number 4"/>
    <w:basedOn w:val="ListNumber"/>
    <w:rsid w:val="00C15C18"/>
  </w:style>
  <w:style w:type="paragraph" w:styleId="ListNumber5">
    <w:name w:val="List Number 5"/>
    <w:basedOn w:val="ListNumber"/>
    <w:rsid w:val="00C15C18"/>
  </w:style>
  <w:style w:type="paragraph" w:customStyle="1" w:styleId="ListNumberFirst">
    <w:name w:val="List Number First"/>
    <w:basedOn w:val="ListNumber"/>
    <w:next w:val="ListNumber"/>
    <w:rsid w:val="00C15C18"/>
    <w:pPr>
      <w:spacing w:before="80" w:after="160"/>
      <w:jc w:val="left"/>
    </w:pPr>
    <w:rPr>
      <w:rFonts w:ascii="Times New Roman" w:hAnsi="Times New Roman" w:cs="Times New Roman"/>
      <w:spacing w:val="0"/>
      <w:sz w:val="20"/>
      <w:szCs w:val="20"/>
    </w:rPr>
  </w:style>
  <w:style w:type="paragraph" w:customStyle="1" w:styleId="ListNumberLast">
    <w:name w:val="List Number Last"/>
    <w:basedOn w:val="ListNumber"/>
    <w:next w:val="Normal"/>
    <w:rsid w:val="00C15C18"/>
    <w:pPr>
      <w:jc w:val="left"/>
    </w:pPr>
    <w:rPr>
      <w:rFonts w:ascii="Times New Roman" w:hAnsi="Times New Roman" w:cs="Times New Roman"/>
      <w:spacing w:val="0"/>
      <w:sz w:val="20"/>
      <w:szCs w:val="20"/>
    </w:rPr>
  </w:style>
  <w:style w:type="paragraph" w:styleId="MacroText">
    <w:name w:val="macro"/>
    <w:basedOn w:val="Normal"/>
    <w:link w:val="MacroTextChar"/>
    <w:semiHidden/>
    <w:rsid w:val="00C15C18"/>
    <w:pPr>
      <w:spacing w:after="120" w:line="240" w:lineRule="auto"/>
      <w:jc w:val="both"/>
    </w:pPr>
    <w:rPr>
      <w:rFonts w:ascii="Courier New" w:hAnsi="Courier New" w:cs="Times New Roman"/>
      <w:noProof/>
      <w:spacing w:val="-5"/>
      <w:sz w:val="20"/>
      <w:szCs w:val="20"/>
      <w:lang w:val="sr-Latn-CS"/>
    </w:rPr>
  </w:style>
  <w:style w:type="character" w:customStyle="1" w:styleId="MacroTextChar">
    <w:name w:val="Macro Text Char"/>
    <w:link w:val="MacroText"/>
    <w:semiHidden/>
    <w:locked/>
    <w:rsid w:val="00C15C18"/>
    <w:rPr>
      <w:rFonts w:ascii="Courier New" w:hAnsi="Courier New" w:cs="Courier New"/>
      <w:noProof/>
      <w:spacing w:val="-5"/>
      <w:sz w:val="20"/>
      <w:szCs w:val="20"/>
      <w:lang w:val="sr-Latn-CS"/>
    </w:rPr>
  </w:style>
  <w:style w:type="paragraph" w:customStyle="1" w:styleId="PartLabel">
    <w:name w:val="Part Label"/>
    <w:basedOn w:val="Normal"/>
    <w:next w:val="Normal"/>
    <w:rsid w:val="00C15C18"/>
    <w:pPr>
      <w:framePr w:w="2045" w:hSpace="187" w:vSpace="187" w:wrap="notBeside" w:vAnchor="page" w:hAnchor="margin" w:xAlign="right" w:y="966"/>
      <w:shd w:val="pct20" w:color="auto" w:fill="auto"/>
      <w:spacing w:before="320" w:after="0" w:line="1560" w:lineRule="exact"/>
      <w:jc w:val="center"/>
    </w:pPr>
    <w:rPr>
      <w:rFonts w:ascii="Arial Black" w:hAnsi="Arial Black" w:cs="Arial Black"/>
      <w:color w:val="FFFFFF"/>
      <w:sz w:val="196"/>
      <w:szCs w:val="196"/>
      <w:lang w:val="sr-Latn-CS"/>
    </w:rPr>
  </w:style>
  <w:style w:type="paragraph" w:customStyle="1" w:styleId="PartSubtitle">
    <w:name w:val="Part Subtitle"/>
    <w:basedOn w:val="Normal"/>
    <w:next w:val="Normal"/>
    <w:rsid w:val="00C15C18"/>
    <w:pPr>
      <w:keepNext/>
      <w:spacing w:before="360" w:after="120" w:line="240" w:lineRule="auto"/>
      <w:jc w:val="center"/>
    </w:pPr>
    <w:rPr>
      <w:rFonts w:ascii="Arial" w:hAnsi="Arial" w:cs="Arial"/>
      <w:i/>
      <w:iCs/>
      <w:kern w:val="28"/>
      <w:sz w:val="32"/>
      <w:szCs w:val="32"/>
      <w:lang w:val="sr-Latn-CS"/>
    </w:rPr>
  </w:style>
  <w:style w:type="paragraph" w:customStyle="1" w:styleId="PartTitle">
    <w:name w:val="Part Title"/>
    <w:basedOn w:val="Normal"/>
    <w:next w:val="PartLabel"/>
    <w:rsid w:val="00C15C18"/>
    <w:pPr>
      <w:keepNext/>
      <w:pageBreakBefore/>
      <w:framePr w:w="2045" w:hSpace="187" w:vSpace="187" w:wrap="notBeside" w:vAnchor="page" w:hAnchor="margin" w:xAlign="right" w:y="966"/>
      <w:shd w:val="pct20" w:color="auto" w:fill="auto"/>
      <w:spacing w:after="0" w:line="480" w:lineRule="exact"/>
      <w:jc w:val="center"/>
    </w:pPr>
    <w:rPr>
      <w:rFonts w:ascii="Arial Black" w:hAnsi="Arial Black" w:cs="Arial Black"/>
      <w:spacing w:val="-30"/>
      <w:sz w:val="36"/>
      <w:szCs w:val="36"/>
      <w:lang w:val="sr-Latn-CS"/>
    </w:rPr>
  </w:style>
  <w:style w:type="paragraph" w:customStyle="1" w:styleId="Picture">
    <w:name w:val="Picture"/>
    <w:basedOn w:val="Normal"/>
    <w:next w:val="Caption"/>
    <w:rsid w:val="00C15C18"/>
    <w:pPr>
      <w:keepNext/>
      <w:spacing w:after="120" w:line="240" w:lineRule="auto"/>
      <w:jc w:val="both"/>
    </w:pPr>
    <w:rPr>
      <w:rFonts w:ascii="Garamond" w:hAnsi="Garamond" w:cs="Garamond"/>
      <w:noProof/>
      <w:spacing w:val="-5"/>
      <w:sz w:val="24"/>
      <w:szCs w:val="24"/>
      <w:lang w:val="sr-Latn-CS"/>
    </w:rPr>
  </w:style>
  <w:style w:type="paragraph" w:styleId="PlainText">
    <w:name w:val="Plain Text"/>
    <w:basedOn w:val="Normal"/>
    <w:link w:val="PlainTextChar"/>
    <w:rsid w:val="00C15C18"/>
    <w:pPr>
      <w:spacing w:after="0" w:line="240" w:lineRule="auto"/>
    </w:pPr>
    <w:rPr>
      <w:rFonts w:ascii="Courier New" w:hAnsi="Courier New" w:cs="Times New Roman"/>
      <w:sz w:val="20"/>
      <w:szCs w:val="20"/>
      <w:lang w:val="en-GB"/>
    </w:rPr>
  </w:style>
  <w:style w:type="character" w:customStyle="1" w:styleId="PlainTextChar">
    <w:name w:val="Plain Text Char"/>
    <w:link w:val="PlainText"/>
    <w:locked/>
    <w:rsid w:val="00C15C18"/>
    <w:rPr>
      <w:rFonts w:ascii="Courier New" w:hAnsi="Courier New" w:cs="Courier New"/>
      <w:sz w:val="20"/>
      <w:szCs w:val="20"/>
      <w:lang w:val="en-GB"/>
    </w:rPr>
  </w:style>
  <w:style w:type="paragraph" w:customStyle="1" w:styleId="Podnaslov1">
    <w:name w:val="Podnaslov1"/>
    <w:basedOn w:val="Normal"/>
    <w:next w:val="Normal"/>
    <w:rsid w:val="00C15C18"/>
    <w:pPr>
      <w:keepNext/>
      <w:overflowPunct w:val="0"/>
      <w:autoSpaceDE w:val="0"/>
      <w:autoSpaceDN w:val="0"/>
      <w:adjustRightInd w:val="0"/>
      <w:spacing w:after="120" w:line="240" w:lineRule="auto"/>
      <w:jc w:val="both"/>
      <w:textAlignment w:val="baseline"/>
    </w:pPr>
    <w:rPr>
      <w:rFonts w:ascii="Arial Narrow" w:hAnsi="Arial Narrow" w:cs="Arial Narrow"/>
      <w:b/>
      <w:bCs/>
      <w:sz w:val="20"/>
      <w:szCs w:val="20"/>
      <w:u w:val="single"/>
      <w:lang w:val="sl-SI"/>
    </w:rPr>
  </w:style>
  <w:style w:type="paragraph" w:customStyle="1" w:styleId="ReturnAddress">
    <w:name w:val="Return Address"/>
    <w:basedOn w:val="Normal"/>
    <w:rsid w:val="00C15C18"/>
    <w:pPr>
      <w:spacing w:after="0" w:line="240" w:lineRule="auto"/>
      <w:jc w:val="center"/>
    </w:pPr>
    <w:rPr>
      <w:rFonts w:ascii="Garamond" w:hAnsi="Garamond" w:cs="Garamond"/>
      <w:spacing w:val="-3"/>
      <w:sz w:val="20"/>
      <w:szCs w:val="20"/>
      <w:lang w:val="sr-Latn-CS"/>
    </w:rPr>
  </w:style>
  <w:style w:type="paragraph" w:customStyle="1" w:styleId="SectionHeading">
    <w:name w:val="Section Heading"/>
    <w:basedOn w:val="Normal"/>
    <w:next w:val="Normal"/>
    <w:autoRedefine/>
    <w:rsid w:val="00C15C18"/>
    <w:pPr>
      <w:keepNext/>
      <w:spacing w:before="240" w:after="0" w:line="240" w:lineRule="auto"/>
    </w:pPr>
    <w:rPr>
      <w:rFonts w:ascii="Arial Black" w:hAnsi="Arial Black" w:cs="Arial Black"/>
      <w:caps/>
      <w:spacing w:val="60"/>
      <w:sz w:val="15"/>
      <w:szCs w:val="15"/>
      <w:lang w:val="sr-Latn-CS"/>
    </w:rPr>
  </w:style>
  <w:style w:type="paragraph" w:customStyle="1" w:styleId="SectionLabel">
    <w:name w:val="Section Label"/>
    <w:basedOn w:val="Normal"/>
    <w:next w:val="Normal"/>
    <w:rsid w:val="00C15C18"/>
    <w:pPr>
      <w:spacing w:before="1200" w:after="360" w:line="480" w:lineRule="atLeast"/>
    </w:pPr>
    <w:rPr>
      <w:rFonts w:ascii="Arial Black" w:hAnsi="Arial Black" w:cs="Arial Black"/>
      <w:color w:val="808080"/>
      <w:spacing w:val="-35"/>
      <w:sz w:val="48"/>
      <w:szCs w:val="48"/>
      <w:lang w:val="sr-Latn-CS"/>
    </w:rPr>
  </w:style>
  <w:style w:type="paragraph" w:styleId="Title">
    <w:name w:val="Title"/>
    <w:basedOn w:val="HeadingBase"/>
    <w:link w:val="TitleChar"/>
    <w:qFormat/>
    <w:rsid w:val="00C15C18"/>
    <w:pPr>
      <w:pBdr>
        <w:bottom w:val="single" w:sz="6" w:space="14" w:color="808080"/>
      </w:pBdr>
      <w:spacing w:before="0" w:after="0" w:line="600" w:lineRule="exact"/>
      <w:jc w:val="center"/>
    </w:pPr>
    <w:rPr>
      <w:rFonts w:ascii="Arial Black" w:hAnsi="Arial Black" w:cs="Times New Roman"/>
      <w:b w:val="0"/>
      <w:bCs w:val="0"/>
      <w:color w:val="808080"/>
      <w:spacing w:val="-35"/>
      <w:sz w:val="20"/>
      <w:szCs w:val="20"/>
    </w:rPr>
  </w:style>
  <w:style w:type="character" w:customStyle="1" w:styleId="TitleChar">
    <w:name w:val="Title Char"/>
    <w:link w:val="Title"/>
    <w:locked/>
    <w:rsid w:val="00C15C18"/>
    <w:rPr>
      <w:rFonts w:ascii="Arial Black" w:hAnsi="Arial Black" w:cs="Arial Black"/>
      <w:color w:val="808080"/>
      <w:spacing w:val="-35"/>
      <w:kern w:val="28"/>
      <w:sz w:val="20"/>
      <w:szCs w:val="20"/>
      <w:lang w:val="sr-Latn-CS"/>
    </w:rPr>
  </w:style>
  <w:style w:type="paragraph" w:styleId="Subtitle">
    <w:name w:val="Subtitle"/>
    <w:basedOn w:val="Title"/>
    <w:next w:val="Normal"/>
    <w:link w:val="SubtitleChar"/>
    <w:qFormat/>
    <w:rsid w:val="00C15C18"/>
    <w:pPr>
      <w:spacing w:before="1940" w:line="200" w:lineRule="atLeast"/>
    </w:pPr>
    <w:rPr>
      <w:rFonts w:ascii="Garamond" w:hAnsi="Garamond"/>
      <w:caps/>
      <w:spacing w:val="30"/>
    </w:rPr>
  </w:style>
  <w:style w:type="character" w:customStyle="1" w:styleId="SubtitleChar">
    <w:name w:val="Subtitle Char"/>
    <w:link w:val="Subtitle"/>
    <w:locked/>
    <w:rsid w:val="00C15C18"/>
    <w:rPr>
      <w:rFonts w:ascii="Garamond" w:hAnsi="Garamond" w:cs="Garamond"/>
      <w:caps/>
      <w:color w:val="808080"/>
      <w:spacing w:val="30"/>
      <w:kern w:val="28"/>
      <w:sz w:val="20"/>
      <w:szCs w:val="20"/>
      <w:lang w:val="sr-Latn-CS"/>
    </w:rPr>
  </w:style>
  <w:style w:type="paragraph" w:customStyle="1" w:styleId="SubtitleCover">
    <w:name w:val="Subtitle Cover"/>
    <w:basedOn w:val="Normal"/>
    <w:next w:val="Normal"/>
    <w:rsid w:val="00C15C18"/>
    <w:pPr>
      <w:keepNext/>
      <w:pBdr>
        <w:top w:val="single" w:sz="6" w:space="1" w:color="auto"/>
      </w:pBdr>
      <w:spacing w:after="5280" w:line="480" w:lineRule="exact"/>
    </w:pPr>
    <w:rPr>
      <w:rFonts w:ascii="Garamond" w:hAnsi="Garamond" w:cs="Garamond"/>
      <w:spacing w:val="-15"/>
      <w:kern w:val="28"/>
      <w:sz w:val="44"/>
      <w:szCs w:val="44"/>
      <w:lang w:val="sr-Latn-CS"/>
    </w:rPr>
  </w:style>
  <w:style w:type="character" w:customStyle="1" w:styleId="Superscript">
    <w:name w:val="Superscript"/>
    <w:rsid w:val="00C15C18"/>
    <w:rPr>
      <w:position w:val="0"/>
      <w:vertAlign w:val="superscript"/>
    </w:rPr>
  </w:style>
  <w:style w:type="table" w:styleId="TableColorful2">
    <w:name w:val="Table Colorful 2"/>
    <w:basedOn w:val="TableNormal"/>
    <w:rsid w:val="00C15C18"/>
    <w:rPr>
      <w:rFonts w:ascii="Times New Roman" w:hAnsi="Times New Roman"/>
      <w:sz w:val="18"/>
      <w:szCs w:val="18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15C18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ableofAuthorities">
    <w:name w:val="table of authorities"/>
    <w:basedOn w:val="Normal"/>
    <w:semiHidden/>
    <w:rsid w:val="00C15C18"/>
    <w:pPr>
      <w:tabs>
        <w:tab w:val="right" w:leader="dot" w:pos="8640"/>
      </w:tabs>
      <w:spacing w:after="240" w:line="240" w:lineRule="auto"/>
    </w:pPr>
    <w:rPr>
      <w:rFonts w:ascii="Garamond" w:hAnsi="Garamond" w:cs="Garamond"/>
      <w:sz w:val="20"/>
      <w:szCs w:val="20"/>
      <w:lang w:val="sr-Latn-CS"/>
    </w:rPr>
  </w:style>
  <w:style w:type="paragraph" w:styleId="TableofFigures">
    <w:name w:val="table of figures"/>
    <w:basedOn w:val="Normal"/>
    <w:semiHidden/>
    <w:rsid w:val="00C15C18"/>
    <w:pPr>
      <w:tabs>
        <w:tab w:val="right" w:leader="dot" w:pos="8640"/>
      </w:tabs>
      <w:spacing w:after="0" w:line="240" w:lineRule="auto"/>
      <w:ind w:left="720" w:hanging="720"/>
    </w:pPr>
    <w:rPr>
      <w:rFonts w:ascii="Garamond" w:hAnsi="Garamond" w:cs="Garamond"/>
      <w:sz w:val="24"/>
      <w:szCs w:val="24"/>
      <w:lang w:val="sr-Latn-CS"/>
    </w:rPr>
  </w:style>
  <w:style w:type="paragraph" w:styleId="TOAHeading">
    <w:name w:val="toa heading"/>
    <w:basedOn w:val="Normal"/>
    <w:next w:val="Normal"/>
    <w:semiHidden/>
    <w:rsid w:val="00C15C18"/>
    <w:pPr>
      <w:pBdr>
        <w:top w:val="single" w:sz="24" w:space="1" w:color="auto"/>
      </w:pBdr>
      <w:tabs>
        <w:tab w:val="right" w:pos="4740"/>
      </w:tabs>
      <w:spacing w:before="60" w:after="60" w:line="360" w:lineRule="exact"/>
      <w:jc w:val="center"/>
    </w:pPr>
    <w:rPr>
      <w:rFonts w:ascii="Arial Black" w:hAnsi="Arial Black" w:cs="Arial Black"/>
      <w:b/>
      <w:bCs/>
      <w:spacing w:val="-10"/>
      <w:lang w:val="sr-Latn-CS"/>
    </w:rPr>
  </w:style>
  <w:style w:type="paragraph" w:styleId="TOC1">
    <w:name w:val="toc 1"/>
    <w:basedOn w:val="Normal"/>
    <w:autoRedefine/>
    <w:semiHidden/>
    <w:rsid w:val="00C15C18"/>
    <w:pPr>
      <w:spacing w:before="360" w:after="360" w:line="240" w:lineRule="auto"/>
    </w:pPr>
    <w:rPr>
      <w:rFonts w:ascii="Times New Roman" w:hAnsi="Times New Roman" w:cs="Times New Roman"/>
      <w:b/>
      <w:bCs/>
      <w:caps/>
      <w:u w:val="single"/>
      <w:lang w:val="sr-Latn-CS"/>
    </w:rPr>
  </w:style>
  <w:style w:type="paragraph" w:styleId="TOC2">
    <w:name w:val="toc 2"/>
    <w:basedOn w:val="Normal"/>
    <w:autoRedefine/>
    <w:semiHidden/>
    <w:rsid w:val="00C15C18"/>
    <w:pPr>
      <w:tabs>
        <w:tab w:val="right" w:pos="9621"/>
      </w:tabs>
      <w:spacing w:after="0" w:line="240" w:lineRule="auto"/>
    </w:pPr>
    <w:rPr>
      <w:rFonts w:ascii="Garamond" w:hAnsi="Garamond" w:cs="Garamond"/>
      <w:b/>
      <w:bCs/>
      <w:smallCaps/>
      <w:noProof/>
      <w:lang w:val="sr-Cyrl-CS"/>
    </w:rPr>
  </w:style>
  <w:style w:type="paragraph" w:styleId="TOC3">
    <w:name w:val="toc 3"/>
    <w:basedOn w:val="Normal"/>
    <w:next w:val="Normal"/>
    <w:autoRedefine/>
    <w:semiHidden/>
    <w:rsid w:val="00C15C18"/>
    <w:pPr>
      <w:tabs>
        <w:tab w:val="right" w:pos="9621"/>
      </w:tabs>
      <w:spacing w:after="0" w:line="240" w:lineRule="auto"/>
      <w:jc w:val="center"/>
    </w:pPr>
    <w:rPr>
      <w:rFonts w:ascii="Times New Roman" w:hAnsi="Times New Roman" w:cs="Times New Roman"/>
      <w:smallCaps/>
      <w:lang w:val="sr-Latn-CS"/>
    </w:rPr>
  </w:style>
  <w:style w:type="paragraph" w:styleId="TOC4">
    <w:name w:val="toc 4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styleId="TOC5">
    <w:name w:val="toc 5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styleId="TOC6">
    <w:name w:val="toc 6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styleId="TOC7">
    <w:name w:val="toc 7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styleId="TOC8">
    <w:name w:val="toc 8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styleId="TOC9">
    <w:name w:val="toc 9"/>
    <w:basedOn w:val="Normal"/>
    <w:next w:val="Normal"/>
    <w:autoRedefine/>
    <w:semiHidden/>
    <w:rsid w:val="00C15C18"/>
    <w:pPr>
      <w:spacing w:after="0" w:line="240" w:lineRule="auto"/>
    </w:pPr>
    <w:rPr>
      <w:rFonts w:ascii="Times New Roman" w:hAnsi="Times New Roman" w:cs="Times New Roman"/>
      <w:lang w:val="sr-Latn-CS"/>
    </w:rPr>
  </w:style>
  <w:style w:type="paragraph" w:customStyle="1" w:styleId="TOCBase">
    <w:name w:val="TOC Base"/>
    <w:basedOn w:val="TOC2"/>
    <w:autoRedefine/>
    <w:rsid w:val="00C15C18"/>
    <w:pPr>
      <w:tabs>
        <w:tab w:val="right" w:pos="3969"/>
      </w:tabs>
    </w:pPr>
  </w:style>
  <w:style w:type="paragraph" w:customStyle="1" w:styleId="wfxCompany">
    <w:name w:val="wfxCompany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Date">
    <w:name w:val="wfxDate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FaxNum">
    <w:name w:val="wfxFaxNum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Keyword">
    <w:name w:val="wfxKeyword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Recipient">
    <w:name w:val="wfxRecipient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Subject">
    <w:name w:val="wfxSubject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customStyle="1" w:styleId="wfxTime">
    <w:name w:val="wfxTime"/>
    <w:basedOn w:val="Normal"/>
    <w:rsid w:val="00C15C18"/>
    <w:pPr>
      <w:spacing w:after="0" w:line="240" w:lineRule="auto"/>
    </w:pPr>
    <w:rPr>
      <w:rFonts w:ascii="Garamond" w:hAnsi="Garamond" w:cs="Garamond"/>
      <w:sz w:val="24"/>
      <w:szCs w:val="24"/>
      <w:lang w:val="sr-Latn-CS"/>
    </w:rPr>
  </w:style>
  <w:style w:type="paragraph" w:styleId="NormalWeb">
    <w:name w:val="Normal (Web)"/>
    <w:basedOn w:val="Normal"/>
    <w:rsid w:val="00C15C1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FollowedHyperlink">
    <w:name w:val="FollowedHyperlink"/>
    <w:semiHidden/>
    <w:rsid w:val="00C15C18"/>
    <w:rPr>
      <w:rFonts w:cs="Times New Roman"/>
      <w:color w:val="800080"/>
      <w:u w:val="single"/>
    </w:rPr>
  </w:style>
  <w:style w:type="paragraph" w:styleId="TOCHeading">
    <w:name w:val="TOC Heading"/>
    <w:basedOn w:val="Heading1"/>
    <w:next w:val="Normal"/>
    <w:qFormat/>
    <w:rsid w:val="00C15C18"/>
    <w:pPr>
      <w:spacing w:after="0" w:line="276" w:lineRule="auto"/>
      <w:outlineLvl w:val="9"/>
    </w:pPr>
    <w:rPr>
      <w:rFonts w:ascii="Cambria" w:hAnsi="Cambria" w:cs="Cambria"/>
      <w:noProof w:val="0"/>
      <w:color w:val="365F91"/>
      <w:spacing w:val="0"/>
      <w:kern w:val="0"/>
      <w:sz w:val="28"/>
      <w:szCs w:val="28"/>
      <w:lang w:val="en-US"/>
    </w:rPr>
  </w:style>
  <w:style w:type="paragraph" w:styleId="ListParagraph">
    <w:name w:val="List Paragraph"/>
    <w:basedOn w:val="Normal"/>
    <w:uiPriority w:val="34"/>
    <w:qFormat/>
    <w:rsid w:val="00C15C18"/>
    <w:pPr>
      <w:spacing w:after="0" w:line="240" w:lineRule="auto"/>
      <w:ind w:left="720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NoSpacing">
    <w:name w:val="No Spacing"/>
    <w:uiPriority w:val="1"/>
    <w:qFormat/>
    <w:rsid w:val="00F44BD4"/>
    <w:rPr>
      <w:rFonts w:cs="Calibri"/>
      <w:sz w:val="22"/>
      <w:szCs w:val="22"/>
    </w:rPr>
  </w:style>
  <w:style w:type="paragraph" w:customStyle="1" w:styleId="NrmBold">
    <w:name w:val="Nrm Bold"/>
    <w:basedOn w:val="Normal"/>
    <w:rsid w:val="00B95689"/>
    <w:pPr>
      <w:autoSpaceDE w:val="0"/>
      <w:autoSpaceDN w:val="0"/>
      <w:adjustRightInd w:val="0"/>
      <w:spacing w:after="120" w:line="240" w:lineRule="auto"/>
      <w:jc w:val="both"/>
    </w:pPr>
    <w:rPr>
      <w:rFonts w:ascii="Times New Roman" w:eastAsia="Times New Roman" w:hAnsi="Times New Roman" w:cs="Times New Roman"/>
      <w:b/>
      <w:bCs/>
      <w:lang w:val="sr-Latn-CS"/>
    </w:rPr>
  </w:style>
  <w:style w:type="character" w:styleId="SubtleEmphasis">
    <w:name w:val="Subtle Emphasis"/>
    <w:uiPriority w:val="19"/>
    <w:qFormat/>
    <w:rsid w:val="00733A86"/>
    <w:rPr>
      <w:i/>
      <w:iCs/>
      <w:color w:val="404040"/>
    </w:rPr>
  </w:style>
  <w:style w:type="table" w:customStyle="1" w:styleId="LightShading-Accent11">
    <w:name w:val="Light Shading - Accent 11"/>
    <w:basedOn w:val="TableNormal"/>
    <w:uiPriority w:val="60"/>
    <w:rsid w:val="00A92A73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1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emf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emf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02F2C7-D94F-4884-B44C-D6668F247B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3710</TotalTime>
  <Pages>41</Pages>
  <Words>10768</Words>
  <Characters>61379</Characters>
  <Application>Microsoft Office Word</Application>
  <DocSecurity>0</DocSecurity>
  <Lines>511</Lines>
  <Paragraphs>144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72003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Omer Vukic</dc:creator>
  <cp:lastModifiedBy>vesko.gvozdenovic</cp:lastModifiedBy>
  <cp:revision>255</cp:revision>
  <cp:lastPrinted>2022-12-20T12:34:00Z</cp:lastPrinted>
  <dcterms:created xsi:type="dcterms:W3CDTF">2021-11-08T08:23:00Z</dcterms:created>
  <dcterms:modified xsi:type="dcterms:W3CDTF">2022-12-20T12:41:00Z</dcterms:modified>
</cp:coreProperties>
</file>